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9C1D" w14:textId="77777777" w:rsidR="001E2BF3" w:rsidRPr="006E6E25" w:rsidRDefault="00A074EA">
      <w:pPr>
        <w:jc w:val="center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/>
          <w:sz w:val="22"/>
          <w:szCs w:val="22"/>
        </w:rPr>
        <w:t xml:space="preserve"> </w:t>
      </w:r>
      <w:r w:rsidR="001E2BF3" w:rsidRPr="006E6E25">
        <w:rPr>
          <w:rFonts w:ascii="Tahoma" w:hAnsi="Tahoma" w:cs="Tahoma"/>
          <w:b/>
          <w:sz w:val="22"/>
          <w:szCs w:val="22"/>
        </w:rPr>
        <w:t>Umowa</w:t>
      </w:r>
    </w:p>
    <w:p w14:paraId="794BC605" w14:textId="77777777" w:rsidR="001E2BF3" w:rsidRPr="006E6E25" w:rsidRDefault="001E2BF3">
      <w:pPr>
        <w:jc w:val="both"/>
        <w:rPr>
          <w:rFonts w:ascii="Tahoma" w:hAnsi="Tahoma" w:cs="Tahoma"/>
          <w:b/>
          <w:sz w:val="22"/>
          <w:szCs w:val="22"/>
        </w:rPr>
      </w:pPr>
    </w:p>
    <w:p w14:paraId="6AF8A494" w14:textId="77777777" w:rsidR="001E2BF3" w:rsidRPr="006E6E25" w:rsidRDefault="00270DD6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sporządzona</w:t>
      </w:r>
      <w:r w:rsidR="001E2BF3" w:rsidRPr="006E6E25">
        <w:rPr>
          <w:rFonts w:ascii="Tahoma" w:hAnsi="Tahoma" w:cs="Tahoma"/>
          <w:sz w:val="22"/>
          <w:szCs w:val="22"/>
        </w:rPr>
        <w:t xml:space="preserve"> dnia </w:t>
      </w:r>
      <w:r w:rsidR="002A3D1C" w:rsidRPr="006E6E25">
        <w:rPr>
          <w:rFonts w:ascii="Tahoma" w:hAnsi="Tahoma" w:cs="Tahoma"/>
          <w:sz w:val="22"/>
          <w:szCs w:val="22"/>
        </w:rPr>
        <w:t>………………</w:t>
      </w:r>
      <w:r w:rsidR="00E12488" w:rsidRPr="006E6E25">
        <w:rPr>
          <w:rFonts w:ascii="Tahoma" w:hAnsi="Tahoma" w:cs="Tahoma"/>
          <w:sz w:val="22"/>
          <w:szCs w:val="22"/>
        </w:rPr>
        <w:t>….</w:t>
      </w:r>
      <w:r w:rsidR="00123606" w:rsidRPr="006E6E25">
        <w:rPr>
          <w:rFonts w:ascii="Tahoma" w:hAnsi="Tahoma" w:cs="Tahoma"/>
          <w:sz w:val="22"/>
          <w:szCs w:val="22"/>
        </w:rPr>
        <w:t>…</w:t>
      </w:r>
      <w:r w:rsidR="002A3D1C" w:rsidRPr="006E6E25">
        <w:rPr>
          <w:rFonts w:ascii="Tahoma" w:hAnsi="Tahoma" w:cs="Tahoma"/>
          <w:sz w:val="22"/>
          <w:szCs w:val="22"/>
        </w:rPr>
        <w:t>..</w:t>
      </w:r>
      <w:r w:rsidR="00123606" w:rsidRPr="006E6E25">
        <w:rPr>
          <w:rFonts w:ascii="Tahoma" w:hAnsi="Tahoma" w:cs="Tahoma"/>
          <w:sz w:val="22"/>
          <w:szCs w:val="22"/>
        </w:rPr>
        <w:t xml:space="preserve"> </w:t>
      </w:r>
      <w:r w:rsidR="001E2BF3" w:rsidRPr="006E6E25">
        <w:rPr>
          <w:rFonts w:ascii="Tahoma" w:hAnsi="Tahoma" w:cs="Tahoma"/>
          <w:sz w:val="22"/>
          <w:szCs w:val="22"/>
        </w:rPr>
        <w:t>w Przemyślu, pomiędzy:</w:t>
      </w:r>
    </w:p>
    <w:p w14:paraId="5FCEA365" w14:textId="77777777" w:rsidR="001E2BF3" w:rsidRPr="006E6E25" w:rsidRDefault="001E2BF3">
      <w:pPr>
        <w:jc w:val="both"/>
        <w:rPr>
          <w:rFonts w:ascii="Tahoma" w:hAnsi="Tahoma" w:cs="Tahoma"/>
          <w:sz w:val="22"/>
          <w:szCs w:val="22"/>
        </w:rPr>
      </w:pPr>
    </w:p>
    <w:p w14:paraId="155F4D9C" w14:textId="77777777" w:rsidR="001E2BF3" w:rsidRPr="006D7D34" w:rsidRDefault="001E2BF3">
      <w:pPr>
        <w:jc w:val="both"/>
        <w:rPr>
          <w:rFonts w:ascii="Tahoma" w:hAnsi="Tahoma" w:cs="Tahoma"/>
          <w:sz w:val="22"/>
          <w:szCs w:val="22"/>
        </w:rPr>
      </w:pPr>
      <w:r w:rsidRPr="006D7D34">
        <w:rPr>
          <w:rFonts w:ascii="Tahoma" w:hAnsi="Tahoma" w:cs="Tahoma"/>
          <w:sz w:val="22"/>
          <w:szCs w:val="22"/>
        </w:rPr>
        <w:t xml:space="preserve">Gminą Miejską Przemyśl </w:t>
      </w:r>
      <w:r w:rsidRPr="006D7D34">
        <w:rPr>
          <w:rFonts w:ascii="Tahoma" w:hAnsi="Tahoma" w:cs="Tahoma"/>
          <w:b/>
          <w:sz w:val="22"/>
          <w:szCs w:val="22"/>
        </w:rPr>
        <w:t>- Przemyskim Ośrodkiem Sportu</w:t>
      </w:r>
      <w:r w:rsidRPr="006D7D34">
        <w:rPr>
          <w:rFonts w:ascii="Tahoma" w:hAnsi="Tahoma" w:cs="Tahoma"/>
          <w:sz w:val="22"/>
          <w:szCs w:val="22"/>
        </w:rPr>
        <w:t xml:space="preserve"> i </w:t>
      </w:r>
      <w:r w:rsidRPr="006D7D34">
        <w:rPr>
          <w:rFonts w:ascii="Tahoma" w:hAnsi="Tahoma" w:cs="Tahoma"/>
          <w:b/>
          <w:sz w:val="22"/>
          <w:szCs w:val="22"/>
        </w:rPr>
        <w:t>Rekreacji</w:t>
      </w:r>
      <w:r w:rsidR="00C9365D" w:rsidRPr="006D7D34">
        <w:rPr>
          <w:rFonts w:ascii="Tahoma" w:hAnsi="Tahoma" w:cs="Tahoma"/>
          <w:b/>
          <w:sz w:val="22"/>
          <w:szCs w:val="22"/>
        </w:rPr>
        <w:t xml:space="preserve"> w Przemyślu</w:t>
      </w:r>
      <w:r w:rsidRPr="006D7D34">
        <w:rPr>
          <w:rFonts w:ascii="Tahoma" w:hAnsi="Tahoma" w:cs="Tahoma"/>
          <w:sz w:val="22"/>
          <w:szCs w:val="22"/>
        </w:rPr>
        <w:t xml:space="preserve">, </w:t>
      </w:r>
    </w:p>
    <w:p w14:paraId="04310D14" w14:textId="77777777" w:rsidR="001E2BF3" w:rsidRPr="006D7D34" w:rsidRDefault="001E2BF3">
      <w:pPr>
        <w:jc w:val="both"/>
        <w:rPr>
          <w:rFonts w:ascii="Tahoma" w:hAnsi="Tahoma" w:cs="Tahoma"/>
          <w:sz w:val="22"/>
          <w:szCs w:val="22"/>
        </w:rPr>
      </w:pPr>
      <w:r w:rsidRPr="006D7D34">
        <w:rPr>
          <w:rFonts w:ascii="Tahoma" w:hAnsi="Tahoma" w:cs="Tahoma"/>
          <w:sz w:val="22"/>
          <w:szCs w:val="22"/>
        </w:rPr>
        <w:t>ul. Mickiewicza 30, 37-700 Przemyśl reprezentowanym przez :</w:t>
      </w:r>
    </w:p>
    <w:p w14:paraId="68CF5C9B" w14:textId="77777777" w:rsidR="001E2BF3" w:rsidRPr="006D7D34" w:rsidRDefault="001E2BF3">
      <w:pPr>
        <w:jc w:val="both"/>
        <w:rPr>
          <w:rFonts w:ascii="Tahoma" w:hAnsi="Tahoma" w:cs="Tahoma"/>
          <w:sz w:val="22"/>
          <w:szCs w:val="22"/>
        </w:rPr>
      </w:pPr>
      <w:r w:rsidRPr="006D7D34">
        <w:rPr>
          <w:rFonts w:ascii="Tahoma" w:hAnsi="Tahoma" w:cs="Tahoma"/>
          <w:sz w:val="22"/>
          <w:szCs w:val="22"/>
        </w:rPr>
        <w:t xml:space="preserve">- Dyrektora           – </w:t>
      </w:r>
      <w:r w:rsidR="00270DD6" w:rsidRPr="006D7D34">
        <w:rPr>
          <w:rFonts w:ascii="Tahoma" w:hAnsi="Tahoma" w:cs="Tahoma"/>
          <w:sz w:val="22"/>
          <w:szCs w:val="22"/>
        </w:rPr>
        <w:t>Gretę Ostrowską</w:t>
      </w:r>
      <w:r w:rsidRPr="006D7D34">
        <w:rPr>
          <w:rFonts w:ascii="Tahoma" w:hAnsi="Tahoma" w:cs="Tahoma"/>
          <w:sz w:val="22"/>
          <w:szCs w:val="22"/>
        </w:rPr>
        <w:t xml:space="preserve"> </w:t>
      </w:r>
    </w:p>
    <w:p w14:paraId="762083D1" w14:textId="07CCE820" w:rsidR="001E2BF3" w:rsidRPr="006D7D34" w:rsidRDefault="006D7D34">
      <w:pPr>
        <w:jc w:val="both"/>
        <w:rPr>
          <w:rFonts w:ascii="Tahoma" w:hAnsi="Tahoma" w:cs="Tahoma"/>
          <w:sz w:val="22"/>
          <w:szCs w:val="22"/>
        </w:rPr>
      </w:pPr>
      <w:r w:rsidRPr="006D7D34">
        <w:rPr>
          <w:rFonts w:ascii="Tahoma" w:hAnsi="Tahoma" w:cs="Tahoma"/>
          <w:sz w:val="22"/>
          <w:szCs w:val="22"/>
        </w:rPr>
        <w:t xml:space="preserve">- </w:t>
      </w:r>
      <w:r w:rsidRPr="006D7D34">
        <w:rPr>
          <w:rStyle w:val="Pogrubienie"/>
          <w:rFonts w:ascii="Tahoma" w:hAnsi="Tahoma" w:cs="Tahoma"/>
          <w:b w:val="0"/>
          <w:bCs w:val="0"/>
          <w:sz w:val="22"/>
          <w:szCs w:val="22"/>
        </w:rPr>
        <w:t>przy kontrasygnacie Głównego Księgowego POSIR– Izabeli </w:t>
      </w:r>
      <w:proofErr w:type="spellStart"/>
      <w:r w:rsidRPr="006D7D34">
        <w:rPr>
          <w:rStyle w:val="Pogrubienie"/>
          <w:rFonts w:ascii="Tahoma" w:hAnsi="Tahoma" w:cs="Tahoma"/>
          <w:b w:val="0"/>
          <w:bCs w:val="0"/>
          <w:sz w:val="22"/>
          <w:szCs w:val="22"/>
        </w:rPr>
        <w:t>Rewer</w:t>
      </w:r>
      <w:proofErr w:type="spellEnd"/>
    </w:p>
    <w:p w14:paraId="586DDD23" w14:textId="77777777" w:rsidR="001E2BF3" w:rsidRPr="006E6E25" w:rsidRDefault="001E2BF3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zwanego dalej </w:t>
      </w:r>
      <w:r w:rsidRPr="006E6E25">
        <w:rPr>
          <w:rFonts w:ascii="Tahoma" w:hAnsi="Tahoma" w:cs="Tahoma"/>
          <w:b/>
          <w:sz w:val="22"/>
          <w:szCs w:val="22"/>
        </w:rPr>
        <w:t>„</w:t>
      </w:r>
      <w:r w:rsidR="0026365D" w:rsidRPr="006E6E25">
        <w:rPr>
          <w:rFonts w:ascii="Tahoma" w:hAnsi="Tahoma" w:cs="Tahoma"/>
          <w:b/>
          <w:sz w:val="22"/>
          <w:szCs w:val="22"/>
        </w:rPr>
        <w:t>Z</w:t>
      </w:r>
      <w:r w:rsidRPr="006E6E25">
        <w:rPr>
          <w:rFonts w:ascii="Tahoma" w:hAnsi="Tahoma" w:cs="Tahoma"/>
          <w:b/>
          <w:sz w:val="22"/>
          <w:szCs w:val="22"/>
        </w:rPr>
        <w:t>amawiającym”,</w:t>
      </w:r>
    </w:p>
    <w:p w14:paraId="09C97D6E" w14:textId="77777777" w:rsidR="001E2BF3" w:rsidRPr="006E6E25" w:rsidRDefault="001E2BF3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a</w:t>
      </w:r>
    </w:p>
    <w:p w14:paraId="11DDA627" w14:textId="77777777" w:rsidR="004651CF" w:rsidRPr="006E6E25" w:rsidRDefault="002A3D1C" w:rsidP="004651CF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………………………………………</w:t>
      </w:r>
      <w:r w:rsidR="00E12488" w:rsidRPr="006E6E25">
        <w:rPr>
          <w:rFonts w:ascii="Tahoma" w:hAnsi="Tahoma" w:cs="Tahoma"/>
          <w:sz w:val="22"/>
          <w:szCs w:val="22"/>
        </w:rPr>
        <w:t>…………………………………….</w:t>
      </w:r>
      <w:r w:rsidRPr="006E6E25">
        <w:rPr>
          <w:rFonts w:ascii="Tahoma" w:hAnsi="Tahoma" w:cs="Tahoma"/>
          <w:sz w:val="22"/>
          <w:szCs w:val="22"/>
        </w:rPr>
        <w:t>…….</w:t>
      </w:r>
    </w:p>
    <w:p w14:paraId="7F3BDAB0" w14:textId="77777777" w:rsidR="002A3D1C" w:rsidRPr="006E6E25" w:rsidRDefault="002A3D1C" w:rsidP="004651CF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…………………………</w:t>
      </w:r>
      <w:r w:rsidR="00E12488" w:rsidRPr="006E6E25">
        <w:rPr>
          <w:rFonts w:ascii="Tahoma" w:hAnsi="Tahoma" w:cs="Tahoma"/>
          <w:sz w:val="22"/>
          <w:szCs w:val="22"/>
        </w:rPr>
        <w:t>……………………………………..</w:t>
      </w:r>
      <w:r w:rsidRPr="006E6E25">
        <w:rPr>
          <w:rFonts w:ascii="Tahoma" w:hAnsi="Tahoma" w:cs="Tahoma"/>
          <w:sz w:val="22"/>
          <w:szCs w:val="22"/>
        </w:rPr>
        <w:t>…………………</w:t>
      </w:r>
    </w:p>
    <w:p w14:paraId="36419ECE" w14:textId="77777777" w:rsidR="0083070E" w:rsidRPr="006E6E25" w:rsidRDefault="004651CF" w:rsidP="004651CF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reprezentowanym przez</w:t>
      </w:r>
      <w:r w:rsidR="0083070E" w:rsidRPr="006E6E25">
        <w:rPr>
          <w:rFonts w:ascii="Tahoma" w:hAnsi="Tahoma" w:cs="Tahoma"/>
          <w:sz w:val="22"/>
          <w:szCs w:val="22"/>
        </w:rPr>
        <w:t>:</w:t>
      </w:r>
    </w:p>
    <w:p w14:paraId="0E760AE6" w14:textId="77777777" w:rsidR="0083070E" w:rsidRPr="006E6E25" w:rsidRDefault="0083070E" w:rsidP="004651CF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- </w:t>
      </w:r>
      <w:r w:rsidR="002A3D1C" w:rsidRPr="006E6E25">
        <w:rPr>
          <w:rFonts w:ascii="Tahoma" w:hAnsi="Tahoma" w:cs="Tahoma"/>
          <w:sz w:val="22"/>
          <w:szCs w:val="22"/>
        </w:rPr>
        <w:t>…………………………………</w:t>
      </w:r>
      <w:r w:rsidR="00E12488" w:rsidRPr="006E6E25">
        <w:rPr>
          <w:rFonts w:ascii="Tahoma" w:hAnsi="Tahoma" w:cs="Tahoma"/>
          <w:sz w:val="22"/>
          <w:szCs w:val="22"/>
        </w:rPr>
        <w:t>………………………………………</w:t>
      </w:r>
      <w:r w:rsidR="002A3D1C" w:rsidRPr="006E6E25">
        <w:rPr>
          <w:rFonts w:ascii="Tahoma" w:hAnsi="Tahoma" w:cs="Tahoma"/>
          <w:sz w:val="22"/>
          <w:szCs w:val="22"/>
        </w:rPr>
        <w:t>………</w:t>
      </w:r>
    </w:p>
    <w:p w14:paraId="618CC6A9" w14:textId="77777777" w:rsidR="001E2BF3" w:rsidRPr="006E6E25" w:rsidRDefault="001E2BF3" w:rsidP="004651CF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zwanym dalej </w:t>
      </w:r>
      <w:r w:rsidRPr="006E6E25">
        <w:rPr>
          <w:rFonts w:ascii="Tahoma" w:hAnsi="Tahoma" w:cs="Tahoma"/>
          <w:b/>
          <w:sz w:val="22"/>
          <w:szCs w:val="22"/>
        </w:rPr>
        <w:t>„</w:t>
      </w:r>
      <w:r w:rsidR="0026365D" w:rsidRPr="006E6E25">
        <w:rPr>
          <w:rFonts w:ascii="Tahoma" w:hAnsi="Tahoma" w:cs="Tahoma"/>
          <w:b/>
          <w:sz w:val="22"/>
          <w:szCs w:val="22"/>
        </w:rPr>
        <w:t>W</w:t>
      </w:r>
      <w:r w:rsidRPr="006E6E25">
        <w:rPr>
          <w:rFonts w:ascii="Tahoma" w:hAnsi="Tahoma" w:cs="Tahoma"/>
          <w:b/>
          <w:sz w:val="22"/>
          <w:szCs w:val="22"/>
        </w:rPr>
        <w:t>ykonawcą”.</w:t>
      </w:r>
    </w:p>
    <w:p w14:paraId="70AE2891" w14:textId="77777777" w:rsidR="001E2BF3" w:rsidRPr="006E6E25" w:rsidRDefault="001E2BF3">
      <w:pPr>
        <w:jc w:val="center"/>
        <w:rPr>
          <w:rFonts w:ascii="Tahoma" w:hAnsi="Tahoma" w:cs="Tahoma"/>
          <w:b/>
          <w:sz w:val="22"/>
          <w:szCs w:val="22"/>
        </w:rPr>
      </w:pPr>
    </w:p>
    <w:p w14:paraId="64574772" w14:textId="77777777" w:rsidR="001E2BF3" w:rsidRPr="006E6E25" w:rsidRDefault="001E2BF3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Umowa została zawarta w związku z procedurą </w:t>
      </w:r>
      <w:r w:rsidR="0091321D">
        <w:rPr>
          <w:rFonts w:ascii="Tahoma" w:hAnsi="Tahoma" w:cs="Tahoma"/>
          <w:sz w:val="22"/>
          <w:szCs w:val="22"/>
        </w:rPr>
        <w:t>udzielania zamówień i ogłoszenia</w:t>
      </w:r>
      <w:r w:rsidR="003E3AEC" w:rsidRPr="006E6E25">
        <w:rPr>
          <w:rFonts w:ascii="Tahoma" w:hAnsi="Tahoma" w:cs="Tahoma"/>
          <w:sz w:val="22"/>
          <w:szCs w:val="22"/>
        </w:rPr>
        <w:t xml:space="preserve"> zamieszczonego </w:t>
      </w:r>
      <w:r w:rsidRPr="006E6E25">
        <w:rPr>
          <w:rFonts w:ascii="Tahoma" w:hAnsi="Tahoma" w:cs="Tahoma"/>
          <w:sz w:val="22"/>
          <w:szCs w:val="22"/>
        </w:rPr>
        <w:t xml:space="preserve">na stronie www.posir.pl, dla zamówień do </w:t>
      </w:r>
      <w:r w:rsidR="00C9365D" w:rsidRPr="006E6E25">
        <w:rPr>
          <w:rFonts w:ascii="Tahoma" w:hAnsi="Tahoma" w:cs="Tahoma"/>
          <w:sz w:val="22"/>
          <w:szCs w:val="22"/>
        </w:rPr>
        <w:t>130000zł</w:t>
      </w:r>
      <w:r w:rsidRPr="006E6E25">
        <w:rPr>
          <w:rFonts w:ascii="Tahoma" w:hAnsi="Tahoma" w:cs="Tahoma"/>
          <w:sz w:val="22"/>
          <w:szCs w:val="22"/>
        </w:rPr>
        <w:t>, dla których nie stosuje się przepisów ustawy Prawo Zamówień Publicznych (art.</w:t>
      </w:r>
      <w:r w:rsidR="00C9365D" w:rsidRPr="006E6E25">
        <w:rPr>
          <w:rFonts w:ascii="Tahoma" w:hAnsi="Tahoma" w:cs="Tahoma"/>
          <w:sz w:val="22"/>
          <w:szCs w:val="22"/>
        </w:rPr>
        <w:t>2 ust. 1 pkt 1</w:t>
      </w:r>
      <w:r w:rsidRPr="006E6E25">
        <w:rPr>
          <w:rFonts w:ascii="Tahoma" w:hAnsi="Tahoma" w:cs="Tahoma"/>
          <w:sz w:val="22"/>
          <w:szCs w:val="22"/>
        </w:rPr>
        <w:t xml:space="preserve"> ustawy)</w:t>
      </w:r>
    </w:p>
    <w:p w14:paraId="035CDB86" w14:textId="77777777" w:rsidR="001E2BF3" w:rsidRPr="006E6E25" w:rsidRDefault="001E2BF3">
      <w:pPr>
        <w:jc w:val="center"/>
        <w:rPr>
          <w:rFonts w:ascii="Tahoma" w:hAnsi="Tahoma" w:cs="Tahoma"/>
          <w:b/>
          <w:sz w:val="22"/>
          <w:szCs w:val="22"/>
        </w:rPr>
      </w:pPr>
    </w:p>
    <w:p w14:paraId="1C5E67DE" w14:textId="77777777" w:rsidR="001E2BF3" w:rsidRPr="006E6E25" w:rsidRDefault="001E2BF3" w:rsidP="007819B0">
      <w:pPr>
        <w:jc w:val="center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/>
          <w:sz w:val="22"/>
          <w:szCs w:val="22"/>
        </w:rPr>
        <w:t>Przedmiot umowy</w:t>
      </w:r>
    </w:p>
    <w:p w14:paraId="6CC36E5C" w14:textId="77777777" w:rsidR="001E2BF3" w:rsidRPr="006E6E25" w:rsidRDefault="001E2BF3" w:rsidP="00513375">
      <w:pPr>
        <w:numPr>
          <w:ilvl w:val="0"/>
          <w:numId w:val="17"/>
        </w:numPr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Hlk129174822"/>
      <w:r w:rsidRPr="006E6E25">
        <w:rPr>
          <w:rFonts w:ascii="Tahoma" w:hAnsi="Tahoma" w:cs="Tahoma"/>
          <w:b/>
          <w:bCs/>
          <w:sz w:val="22"/>
          <w:szCs w:val="22"/>
        </w:rPr>
        <w:t>§1</w:t>
      </w:r>
    </w:p>
    <w:bookmarkEnd w:id="0"/>
    <w:p w14:paraId="206DC0E6" w14:textId="77777777" w:rsidR="002E0FFB" w:rsidRPr="006E6E25" w:rsidRDefault="001E2BF3" w:rsidP="00513375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Przedmiotem umowy jes</w:t>
      </w:r>
      <w:r w:rsidR="00C415D1" w:rsidRPr="006E6E25">
        <w:rPr>
          <w:rFonts w:ascii="Tahoma" w:hAnsi="Tahoma" w:cs="Tahoma"/>
          <w:sz w:val="22"/>
          <w:szCs w:val="22"/>
        </w:rPr>
        <w:t>t</w:t>
      </w:r>
      <w:r w:rsidR="002E0FFB" w:rsidRPr="006E6E25">
        <w:rPr>
          <w:rFonts w:ascii="Tahoma" w:hAnsi="Tahoma" w:cs="Tahoma"/>
          <w:sz w:val="22"/>
          <w:szCs w:val="22"/>
        </w:rPr>
        <w:t>:</w:t>
      </w:r>
    </w:p>
    <w:p w14:paraId="2D8E0C9A" w14:textId="77777777" w:rsidR="00513375" w:rsidRPr="006E6E25" w:rsidRDefault="00513375" w:rsidP="003A1008">
      <w:pPr>
        <w:jc w:val="both"/>
        <w:rPr>
          <w:rFonts w:ascii="Tahoma" w:hAnsi="Tahoma" w:cs="Tahoma"/>
          <w:b/>
          <w:i/>
          <w:iCs/>
          <w:sz w:val="22"/>
          <w:szCs w:val="22"/>
        </w:rPr>
      </w:pPr>
      <w:r w:rsidRPr="006E6E25">
        <w:rPr>
          <w:rFonts w:ascii="Tahoma" w:hAnsi="Tahoma" w:cs="Tahoma"/>
          <w:b/>
          <w:i/>
          <w:iCs/>
          <w:sz w:val="22"/>
          <w:szCs w:val="22"/>
        </w:rPr>
        <w:t xml:space="preserve">      </w:t>
      </w:r>
      <w:r w:rsidR="00E12488" w:rsidRPr="006E6E25">
        <w:rPr>
          <w:rFonts w:ascii="Tahoma" w:hAnsi="Tahoma" w:cs="Tahoma"/>
          <w:b/>
          <w:i/>
          <w:iCs/>
          <w:sz w:val="22"/>
          <w:szCs w:val="22"/>
        </w:rPr>
        <w:t>„Usługa pielęgnacji zieleni oraz utrzymania małej architektury na terenie</w:t>
      </w:r>
    </w:p>
    <w:p w14:paraId="3D8629A4" w14:textId="77777777" w:rsidR="00E12488" w:rsidRPr="006E6E25" w:rsidRDefault="00513375" w:rsidP="003A1008">
      <w:pPr>
        <w:jc w:val="both"/>
        <w:rPr>
          <w:rFonts w:ascii="Tahoma" w:hAnsi="Tahoma" w:cs="Tahoma"/>
          <w:b/>
          <w:i/>
          <w:iCs/>
          <w:sz w:val="22"/>
          <w:szCs w:val="22"/>
        </w:rPr>
      </w:pPr>
      <w:r w:rsidRPr="006E6E25">
        <w:rPr>
          <w:rFonts w:ascii="Tahoma" w:hAnsi="Tahoma" w:cs="Tahoma"/>
          <w:b/>
          <w:i/>
          <w:iCs/>
          <w:sz w:val="22"/>
          <w:szCs w:val="22"/>
        </w:rPr>
        <w:t xml:space="preserve">  </w:t>
      </w:r>
      <w:r w:rsidR="00E12488" w:rsidRPr="006E6E25">
        <w:rPr>
          <w:rFonts w:ascii="Tahoma" w:hAnsi="Tahoma" w:cs="Tahoma"/>
          <w:b/>
          <w:i/>
          <w:iCs/>
          <w:sz w:val="22"/>
          <w:szCs w:val="22"/>
        </w:rPr>
        <w:t xml:space="preserve"> </w:t>
      </w:r>
      <w:r w:rsidRPr="006E6E25">
        <w:rPr>
          <w:rFonts w:ascii="Tahoma" w:hAnsi="Tahoma" w:cs="Tahoma"/>
          <w:b/>
          <w:i/>
          <w:iCs/>
          <w:sz w:val="22"/>
          <w:szCs w:val="22"/>
        </w:rPr>
        <w:t xml:space="preserve">  </w:t>
      </w:r>
      <w:r w:rsidR="00E12488" w:rsidRPr="006E6E25">
        <w:rPr>
          <w:rFonts w:ascii="Tahoma" w:hAnsi="Tahoma" w:cs="Tahoma"/>
          <w:b/>
          <w:i/>
          <w:iCs/>
          <w:sz w:val="22"/>
          <w:szCs w:val="22"/>
        </w:rPr>
        <w:t>Stoku Narciarskiego w Przemyślu”.</w:t>
      </w:r>
    </w:p>
    <w:p w14:paraId="5EF84D2C" w14:textId="77777777" w:rsidR="00E12488" w:rsidRPr="006E6E25" w:rsidRDefault="00E12488" w:rsidP="00513375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65A12">
        <w:rPr>
          <w:rFonts w:ascii="Tahoma" w:eastAsia="Calibri" w:hAnsi="Tahoma" w:cs="Tahoma"/>
          <w:sz w:val="22"/>
          <w:szCs w:val="22"/>
          <w:lang w:eastAsia="en-US"/>
        </w:rPr>
        <w:t>Op</w:t>
      </w:r>
      <w:r w:rsidRPr="006E6E25">
        <w:rPr>
          <w:rFonts w:ascii="Tahoma" w:eastAsia="Calibri" w:hAnsi="Tahoma" w:cs="Tahoma"/>
          <w:sz w:val="22"/>
          <w:szCs w:val="22"/>
          <w:lang w:eastAsia="en-US"/>
        </w:rPr>
        <w:t>is przedmiotu umowy oraz prac przewidzianych do wykonania przez Wykonawcę:</w:t>
      </w:r>
    </w:p>
    <w:p w14:paraId="76B56D98" w14:textId="77777777" w:rsidR="00E12488" w:rsidRPr="006E6E25" w:rsidRDefault="00E12488" w:rsidP="00CF5103">
      <w:p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a) miejsce wykonania prac: teren </w:t>
      </w:r>
      <w:r w:rsidR="000C757B">
        <w:rPr>
          <w:rFonts w:ascii="Tahoma" w:eastAsia="Calibri" w:hAnsi="Tahoma" w:cs="Tahoma"/>
          <w:sz w:val="22"/>
          <w:szCs w:val="22"/>
          <w:lang w:eastAsia="en-US"/>
        </w:rPr>
        <w:t>tras rowerowych</w:t>
      </w: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 przy ulicy Pasteura w Przemyślu</w:t>
      </w:r>
      <w:r w:rsidR="000C757B">
        <w:rPr>
          <w:rFonts w:ascii="Tahoma" w:eastAsia="Calibri" w:hAnsi="Tahoma" w:cs="Tahoma"/>
          <w:sz w:val="22"/>
          <w:szCs w:val="22"/>
          <w:lang w:eastAsia="en-US"/>
        </w:rPr>
        <w:t xml:space="preserve"> pozostających w zarządzie POSIR</w:t>
      </w:r>
    </w:p>
    <w:p w14:paraId="293A4D8A" w14:textId="2E682DC0" w:rsidR="00E12488" w:rsidRPr="006E6E25" w:rsidRDefault="00E12488" w:rsidP="00CF5103">
      <w:p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b) </w:t>
      </w:r>
      <w:r w:rsidR="003A1008"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zakłada się realizację przedmiotu zamówienia przez Wykonawcę </w:t>
      </w:r>
      <w:r w:rsidR="005645DE">
        <w:rPr>
          <w:rFonts w:ascii="Tahoma" w:eastAsia="Calibri" w:hAnsi="Tahoma" w:cs="Tahoma"/>
          <w:sz w:val="22"/>
          <w:szCs w:val="22"/>
          <w:lang w:eastAsia="en-US"/>
        </w:rPr>
        <w:t xml:space="preserve">- zgodnie z potrzebami </w:t>
      </w:r>
      <w:r w:rsidR="0075336B"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5645DE">
        <w:rPr>
          <w:rFonts w:ascii="Tahoma" w:eastAsia="Calibri" w:hAnsi="Tahoma" w:cs="Tahoma"/>
          <w:sz w:val="22"/>
          <w:szCs w:val="22"/>
          <w:lang w:eastAsia="en-US"/>
        </w:rPr>
        <w:t>amawiającego</w:t>
      </w:r>
      <w:r w:rsidR="00CF5103" w:rsidRPr="006E6E25">
        <w:rPr>
          <w:rFonts w:ascii="Tahoma" w:eastAsia="Calibri" w:hAnsi="Tahoma" w:cs="Tahoma"/>
          <w:sz w:val="22"/>
          <w:szCs w:val="22"/>
          <w:lang w:eastAsia="en-US"/>
        </w:rPr>
        <w:t>. Każdorazowo termin wykonania prac w danym</w:t>
      </w:r>
      <w:r w:rsidR="005E299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F5103"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miesiącu </w:t>
      </w:r>
      <w:r w:rsidR="0013703D">
        <w:rPr>
          <w:rFonts w:ascii="Tahoma" w:eastAsia="Calibri" w:hAnsi="Tahoma" w:cs="Tahoma"/>
          <w:sz w:val="22"/>
          <w:szCs w:val="22"/>
          <w:lang w:eastAsia="en-US"/>
        </w:rPr>
        <w:t xml:space="preserve">i ich zakres </w:t>
      </w:r>
      <w:r w:rsidR="00CF5103"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będzie </w:t>
      </w:r>
      <w:r w:rsidR="0013703D">
        <w:rPr>
          <w:rFonts w:ascii="Tahoma" w:eastAsia="Calibri" w:hAnsi="Tahoma" w:cs="Tahoma"/>
          <w:sz w:val="22"/>
          <w:szCs w:val="22"/>
          <w:lang w:eastAsia="en-US"/>
        </w:rPr>
        <w:t>zlecany pisemnie przez zamawiającego.</w:t>
      </w:r>
      <w:r w:rsidR="003A1008"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3CBD8192" w14:textId="77777777" w:rsidR="00E12488" w:rsidRPr="006E6E25" w:rsidRDefault="00E12488" w:rsidP="005E2999">
      <w:p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c) </w:t>
      </w:r>
      <w:r w:rsidR="00B62018">
        <w:rPr>
          <w:rFonts w:ascii="Tahoma" w:eastAsia="Calibri" w:hAnsi="Tahoma" w:cs="Tahoma"/>
          <w:sz w:val="22"/>
          <w:szCs w:val="22"/>
          <w:lang w:eastAsia="en-US"/>
        </w:rPr>
        <w:t xml:space="preserve">pielęgnacja, </w:t>
      </w: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przycinanie lub wycinka krzewów na terenie </w:t>
      </w:r>
      <w:r w:rsidR="005E2999">
        <w:rPr>
          <w:rFonts w:ascii="Tahoma" w:eastAsia="Calibri" w:hAnsi="Tahoma" w:cs="Tahoma"/>
          <w:sz w:val="22"/>
          <w:szCs w:val="22"/>
          <w:lang w:eastAsia="en-US"/>
        </w:rPr>
        <w:t xml:space="preserve"> tras rowerowych pozostających w zarządzie POSIR</w:t>
      </w:r>
    </w:p>
    <w:p w14:paraId="4D20A118" w14:textId="77777777" w:rsidR="00E12488" w:rsidRPr="006E6E25" w:rsidRDefault="00E12488" w:rsidP="00CF5103">
      <w:p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d) wyrównanie powstałych dziur i nierówności ręcznie lub mechanicznie na terenie </w:t>
      </w:r>
      <w:r w:rsidR="005E2999">
        <w:rPr>
          <w:rFonts w:ascii="Tahoma" w:eastAsia="Calibri" w:hAnsi="Tahoma" w:cs="Tahoma"/>
          <w:sz w:val="22"/>
          <w:szCs w:val="22"/>
          <w:lang w:eastAsia="en-US"/>
        </w:rPr>
        <w:t>tras rowerowych pozostających w zarządzie POSIR</w:t>
      </w: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7D0F480" w14:textId="77777777" w:rsidR="00E12488" w:rsidRPr="006E6E25" w:rsidRDefault="00E12488" w:rsidP="00CF5103">
      <w:p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e) naprawa elementów małej </w:t>
      </w:r>
      <w:r w:rsidR="00E10230"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drewnianej </w:t>
      </w:r>
      <w:r w:rsidRPr="006E6E25">
        <w:rPr>
          <w:rFonts w:ascii="Tahoma" w:eastAsia="Calibri" w:hAnsi="Tahoma" w:cs="Tahoma"/>
          <w:sz w:val="22"/>
          <w:szCs w:val="22"/>
          <w:lang w:eastAsia="en-US"/>
        </w:rPr>
        <w:t>architektury występującej na tereni</w:t>
      </w:r>
      <w:r w:rsidR="000C757B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B62018">
        <w:rPr>
          <w:rFonts w:ascii="Tahoma" w:eastAsia="Calibri" w:hAnsi="Tahoma" w:cs="Tahoma"/>
          <w:sz w:val="22"/>
          <w:szCs w:val="22"/>
          <w:lang w:eastAsia="en-US"/>
        </w:rPr>
        <w:t xml:space="preserve"> tras rowerowych pozostających w zarządzie POSIR. W skład elementów małej architektury wchodzą m.in. </w:t>
      </w:r>
      <w:r w:rsidR="000C757B">
        <w:rPr>
          <w:rFonts w:ascii="Tahoma" w:eastAsia="Calibri" w:hAnsi="Tahoma" w:cs="Tahoma"/>
          <w:sz w:val="22"/>
          <w:szCs w:val="22"/>
          <w:lang w:eastAsia="en-US"/>
        </w:rPr>
        <w:t>przeszkody drewniane tzw.” Hopki”, mostki, najazdy itp.</w:t>
      </w:r>
    </w:p>
    <w:p w14:paraId="2640CA16" w14:textId="77777777" w:rsidR="00E12488" w:rsidRPr="006E6E25" w:rsidRDefault="00E12488" w:rsidP="002E0FFB">
      <w:pPr>
        <w:rPr>
          <w:rFonts w:ascii="Tahoma" w:hAnsi="Tahoma" w:cs="Tahoma"/>
          <w:bCs/>
          <w:sz w:val="22"/>
          <w:szCs w:val="22"/>
        </w:rPr>
      </w:pPr>
    </w:p>
    <w:p w14:paraId="1E9583F0" w14:textId="77777777" w:rsidR="008A2FFC" w:rsidRPr="006E6E25" w:rsidRDefault="008A2FFC" w:rsidP="008A2FFC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6E6E25">
        <w:rPr>
          <w:rFonts w:ascii="Tahoma" w:hAnsi="Tahoma" w:cs="Tahoma"/>
          <w:b/>
          <w:sz w:val="22"/>
          <w:szCs w:val="22"/>
        </w:rPr>
        <w:t xml:space="preserve">Sposób wykonania </w:t>
      </w:r>
      <w:r w:rsidR="007819B0" w:rsidRPr="006E6E25">
        <w:rPr>
          <w:rFonts w:ascii="Tahoma" w:hAnsi="Tahoma" w:cs="Tahoma"/>
          <w:b/>
          <w:sz w:val="22"/>
          <w:szCs w:val="22"/>
        </w:rPr>
        <w:t>usługi</w:t>
      </w:r>
    </w:p>
    <w:p w14:paraId="68F34EC6" w14:textId="77777777" w:rsidR="0051500F" w:rsidRPr="006E6E25" w:rsidRDefault="008A2FFC" w:rsidP="00126C7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E6E25">
        <w:rPr>
          <w:rFonts w:ascii="Tahoma" w:hAnsi="Tahoma" w:cs="Tahoma"/>
          <w:b/>
          <w:bCs/>
          <w:sz w:val="22"/>
          <w:szCs w:val="22"/>
        </w:rPr>
        <w:t>§ 2.</w:t>
      </w:r>
    </w:p>
    <w:p w14:paraId="5921F1CC" w14:textId="77777777" w:rsidR="0051500F" w:rsidRPr="006E6E25" w:rsidRDefault="0051500F" w:rsidP="00126C7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6460038" w14:textId="77777777" w:rsidR="008A2FFC" w:rsidRPr="006E6E25" w:rsidRDefault="007819B0" w:rsidP="005133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Wykonawca</w:t>
      </w:r>
      <w:r w:rsidR="008A2FFC" w:rsidRPr="006E6E25">
        <w:rPr>
          <w:rFonts w:ascii="Tahoma" w:hAnsi="Tahoma" w:cs="Tahoma"/>
          <w:sz w:val="22"/>
          <w:szCs w:val="22"/>
        </w:rPr>
        <w:t xml:space="preserve"> zobowiązuje się wykonywać prace, o których mowa w  </w:t>
      </w:r>
      <w:r w:rsidRPr="006E6E25">
        <w:rPr>
          <w:rFonts w:ascii="Tahoma" w:hAnsi="Tahoma" w:cs="Tahoma"/>
          <w:sz w:val="22"/>
          <w:szCs w:val="22"/>
        </w:rPr>
        <w:t>§1 punkt 2</w:t>
      </w:r>
      <w:r w:rsidR="00126C73" w:rsidRPr="006E6E25">
        <w:rPr>
          <w:rFonts w:ascii="Tahoma" w:hAnsi="Tahoma" w:cs="Tahoma"/>
          <w:sz w:val="22"/>
          <w:szCs w:val="22"/>
        </w:rPr>
        <w:t>,</w:t>
      </w:r>
      <w:r w:rsidRPr="006E6E25">
        <w:rPr>
          <w:rFonts w:ascii="Tahoma" w:hAnsi="Tahoma" w:cs="Tahoma"/>
          <w:sz w:val="22"/>
          <w:szCs w:val="22"/>
        </w:rPr>
        <w:t xml:space="preserve"> </w:t>
      </w:r>
    </w:p>
    <w:p w14:paraId="46832768" w14:textId="77777777" w:rsidR="008A2FFC" w:rsidRPr="006E6E25" w:rsidRDefault="008A2FFC" w:rsidP="00126C7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zgodnie z obowiązującymi przepisami prawa i uwagami </w:t>
      </w:r>
      <w:r w:rsidRPr="006E6E25">
        <w:rPr>
          <w:rFonts w:ascii="Tahoma" w:hAnsi="Tahoma" w:cs="Tahoma"/>
          <w:bCs/>
          <w:sz w:val="22"/>
          <w:szCs w:val="22"/>
        </w:rPr>
        <w:t>Z</w:t>
      </w:r>
      <w:r w:rsidR="007819B0" w:rsidRPr="006E6E25">
        <w:rPr>
          <w:rFonts w:ascii="Tahoma" w:hAnsi="Tahoma" w:cs="Tahoma"/>
          <w:bCs/>
          <w:sz w:val="22"/>
          <w:szCs w:val="22"/>
        </w:rPr>
        <w:t>amawiającego</w:t>
      </w:r>
      <w:r w:rsidRPr="006E6E25">
        <w:rPr>
          <w:rFonts w:ascii="Tahoma" w:hAnsi="Tahoma" w:cs="Tahoma"/>
          <w:bCs/>
          <w:sz w:val="22"/>
          <w:szCs w:val="22"/>
        </w:rPr>
        <w:t>.</w:t>
      </w:r>
      <w:r w:rsidRPr="006E6E25">
        <w:rPr>
          <w:rFonts w:ascii="Tahoma" w:hAnsi="Tahoma" w:cs="Tahoma"/>
          <w:sz w:val="22"/>
          <w:szCs w:val="22"/>
        </w:rPr>
        <w:t xml:space="preserve"> </w:t>
      </w:r>
    </w:p>
    <w:p w14:paraId="308B8A10" w14:textId="77777777" w:rsidR="008A2FFC" w:rsidRPr="006E6E25" w:rsidRDefault="007819B0" w:rsidP="005133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Cs/>
          <w:sz w:val="22"/>
          <w:szCs w:val="22"/>
        </w:rPr>
        <w:t>Wykonawca</w:t>
      </w:r>
      <w:r w:rsidR="008A2FFC" w:rsidRPr="006E6E25">
        <w:rPr>
          <w:rFonts w:ascii="Tahoma" w:hAnsi="Tahoma" w:cs="Tahoma"/>
          <w:sz w:val="22"/>
          <w:szCs w:val="22"/>
        </w:rPr>
        <w:t xml:space="preserve"> zobowiązuje się prowadzić prace zgodnie ze sztuką ogrodniczą, </w:t>
      </w:r>
    </w:p>
    <w:p w14:paraId="743C5403" w14:textId="77777777" w:rsidR="008A2FFC" w:rsidRPr="006E6E25" w:rsidRDefault="008A2FFC" w:rsidP="00B43F21">
      <w:pPr>
        <w:autoSpaceDE w:val="0"/>
        <w:autoSpaceDN w:val="0"/>
        <w:adjustRightInd w:val="0"/>
        <w:spacing w:line="276" w:lineRule="auto"/>
        <w:ind w:left="396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     zasadami  wiedzy technicznej, przepisami BHP, a także </w:t>
      </w:r>
      <w:r w:rsidR="007819B0" w:rsidRPr="006E6E25">
        <w:rPr>
          <w:rFonts w:ascii="Tahoma" w:hAnsi="Tahoma" w:cs="Tahoma"/>
          <w:sz w:val="22"/>
          <w:szCs w:val="22"/>
        </w:rPr>
        <w:t xml:space="preserve">z </w:t>
      </w:r>
      <w:r w:rsidRPr="006E6E25">
        <w:rPr>
          <w:rFonts w:ascii="Tahoma" w:hAnsi="Tahoma" w:cs="Tahoma"/>
          <w:sz w:val="22"/>
          <w:szCs w:val="22"/>
        </w:rPr>
        <w:t>należytą starannością.</w:t>
      </w:r>
      <w:r w:rsidR="0013703D">
        <w:rPr>
          <w:rFonts w:ascii="Tahoma" w:hAnsi="Tahoma" w:cs="Tahoma"/>
          <w:sz w:val="22"/>
          <w:szCs w:val="22"/>
        </w:rPr>
        <w:t xml:space="preserve"> Wykonawca obowiązany jest wykonywać przedmiot umowy w zakresie remontu urządzeń na trasie rowerowej – z uwzględnieniem szczególnego charakteru i celu jakim mają służyć – tj. w sposób zapewniający bezpieczne z nich korzystanie. </w:t>
      </w:r>
      <w:r w:rsidRPr="006E6E25">
        <w:rPr>
          <w:rFonts w:ascii="Tahoma" w:hAnsi="Tahoma" w:cs="Tahoma"/>
          <w:sz w:val="22"/>
          <w:szCs w:val="22"/>
        </w:rPr>
        <w:t xml:space="preserve"> </w:t>
      </w:r>
    </w:p>
    <w:p w14:paraId="496FECE0" w14:textId="77777777" w:rsidR="008A2FFC" w:rsidRPr="006E6E25" w:rsidRDefault="008A2FFC" w:rsidP="005133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lastRenderedPageBreak/>
        <w:t xml:space="preserve">Do obowiązków </w:t>
      </w:r>
      <w:r w:rsidR="007819B0" w:rsidRPr="006E6E25">
        <w:rPr>
          <w:rFonts w:ascii="Tahoma" w:hAnsi="Tahoma" w:cs="Tahoma"/>
          <w:bCs/>
          <w:sz w:val="22"/>
          <w:szCs w:val="22"/>
        </w:rPr>
        <w:t>Wykonawcy</w:t>
      </w:r>
      <w:r w:rsidRPr="006E6E25">
        <w:rPr>
          <w:rFonts w:ascii="Tahoma" w:hAnsi="Tahoma" w:cs="Tahoma"/>
          <w:sz w:val="22"/>
          <w:szCs w:val="22"/>
        </w:rPr>
        <w:t xml:space="preserve"> należy w zakresie realizacji powyższej umowy również </w:t>
      </w:r>
    </w:p>
    <w:p w14:paraId="65DF3BE4" w14:textId="77777777" w:rsidR="008A2FFC" w:rsidRPr="006E6E25" w:rsidRDefault="00513375" w:rsidP="0051337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     </w:t>
      </w:r>
      <w:r w:rsidR="008A2FFC" w:rsidRPr="006E6E25">
        <w:rPr>
          <w:rFonts w:ascii="Tahoma" w:hAnsi="Tahoma" w:cs="Tahoma"/>
          <w:sz w:val="22"/>
          <w:szCs w:val="22"/>
        </w:rPr>
        <w:t xml:space="preserve">porządkowanie na bieżąco miejsc po wykonanych pracach. </w:t>
      </w:r>
    </w:p>
    <w:p w14:paraId="400996F5" w14:textId="77777777" w:rsidR="008A2FFC" w:rsidRPr="006E6E25" w:rsidRDefault="008A2FFC" w:rsidP="005133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Prace objęte przedmiotem niniejszej umowy  zostaną wykonane z użyciem własnych   </w:t>
      </w:r>
    </w:p>
    <w:p w14:paraId="4AF11BE1" w14:textId="77777777" w:rsidR="008A2FFC" w:rsidRPr="006E6E25" w:rsidRDefault="00513375" w:rsidP="00126C7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      </w:t>
      </w:r>
      <w:r w:rsidR="008A2FFC" w:rsidRPr="006E6E25">
        <w:rPr>
          <w:rFonts w:ascii="Tahoma" w:hAnsi="Tahoma" w:cs="Tahoma"/>
          <w:sz w:val="22"/>
          <w:szCs w:val="22"/>
        </w:rPr>
        <w:t xml:space="preserve">materiałów i urządzeń, posiadających odpowiednie certyfikaty bezpieczeństwa i atesty. </w:t>
      </w:r>
    </w:p>
    <w:p w14:paraId="1EC76FA4" w14:textId="77777777" w:rsidR="008A2FFC" w:rsidRPr="006E6E25" w:rsidRDefault="007819B0" w:rsidP="005133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Cs/>
          <w:sz w:val="22"/>
          <w:szCs w:val="22"/>
        </w:rPr>
        <w:t>Wykonawca</w:t>
      </w:r>
      <w:r w:rsidR="008A2FFC" w:rsidRPr="006E6E25">
        <w:rPr>
          <w:rFonts w:ascii="Tahoma" w:hAnsi="Tahoma" w:cs="Tahoma"/>
          <w:bCs/>
          <w:sz w:val="22"/>
          <w:szCs w:val="22"/>
        </w:rPr>
        <w:t xml:space="preserve"> </w:t>
      </w:r>
      <w:r w:rsidR="008A2FFC" w:rsidRPr="006E6E25">
        <w:rPr>
          <w:rFonts w:ascii="Tahoma" w:hAnsi="Tahoma" w:cs="Tahoma"/>
          <w:sz w:val="22"/>
          <w:szCs w:val="22"/>
        </w:rPr>
        <w:t xml:space="preserve">zobligowany jest zawiadomić </w:t>
      </w:r>
      <w:r w:rsidR="008A2FFC" w:rsidRPr="006E6E25">
        <w:rPr>
          <w:rFonts w:ascii="Tahoma" w:hAnsi="Tahoma" w:cs="Tahoma"/>
          <w:bCs/>
          <w:sz w:val="22"/>
          <w:szCs w:val="22"/>
        </w:rPr>
        <w:t>Z</w:t>
      </w:r>
      <w:r w:rsidRPr="006E6E25">
        <w:rPr>
          <w:rFonts w:ascii="Tahoma" w:hAnsi="Tahoma" w:cs="Tahoma"/>
          <w:bCs/>
          <w:sz w:val="22"/>
          <w:szCs w:val="22"/>
        </w:rPr>
        <w:t xml:space="preserve">amawiającego </w:t>
      </w:r>
      <w:r w:rsidR="008A2FFC" w:rsidRPr="006E6E25">
        <w:rPr>
          <w:rFonts w:ascii="Tahoma" w:hAnsi="Tahoma" w:cs="Tahoma"/>
          <w:sz w:val="22"/>
          <w:szCs w:val="22"/>
        </w:rPr>
        <w:t>o uszkodzeniach</w:t>
      </w:r>
      <w:r w:rsidRPr="006E6E25">
        <w:rPr>
          <w:rFonts w:ascii="Tahoma" w:hAnsi="Tahoma" w:cs="Tahoma"/>
          <w:sz w:val="22"/>
          <w:szCs w:val="22"/>
        </w:rPr>
        <w:t xml:space="preserve"> </w:t>
      </w:r>
      <w:r w:rsidR="008A2FFC" w:rsidRPr="006E6E25">
        <w:rPr>
          <w:rFonts w:ascii="Tahoma" w:hAnsi="Tahoma" w:cs="Tahoma"/>
          <w:sz w:val="22"/>
          <w:szCs w:val="22"/>
        </w:rPr>
        <w:t xml:space="preserve">elementów małej architektury. </w:t>
      </w:r>
    </w:p>
    <w:p w14:paraId="6412A571" w14:textId="77777777" w:rsidR="008A2FFC" w:rsidRPr="006E6E25" w:rsidRDefault="007819B0" w:rsidP="005133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Cs/>
          <w:sz w:val="22"/>
          <w:szCs w:val="22"/>
        </w:rPr>
        <w:t>Wykonawca</w:t>
      </w:r>
      <w:r w:rsidR="008A2FFC" w:rsidRPr="006E6E25">
        <w:rPr>
          <w:rFonts w:ascii="Tahoma" w:hAnsi="Tahoma" w:cs="Tahoma"/>
          <w:sz w:val="22"/>
          <w:szCs w:val="22"/>
        </w:rPr>
        <w:t xml:space="preserve"> oświadcza, że zapoznał się z miejscem wykonania usługi oraz że warunki </w:t>
      </w:r>
    </w:p>
    <w:p w14:paraId="3A61C91A" w14:textId="77777777" w:rsidR="008A2FFC" w:rsidRPr="006E6E25" w:rsidRDefault="008A2FFC" w:rsidP="00126C7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    </w:t>
      </w:r>
      <w:r w:rsidR="00513375" w:rsidRPr="006E6E25">
        <w:rPr>
          <w:rFonts w:ascii="Tahoma" w:hAnsi="Tahoma" w:cs="Tahoma"/>
          <w:sz w:val="22"/>
          <w:szCs w:val="22"/>
        </w:rPr>
        <w:t xml:space="preserve">  </w:t>
      </w:r>
      <w:r w:rsidRPr="006E6E25">
        <w:rPr>
          <w:rFonts w:ascii="Tahoma" w:hAnsi="Tahoma" w:cs="Tahoma"/>
          <w:sz w:val="22"/>
          <w:szCs w:val="22"/>
        </w:rPr>
        <w:t xml:space="preserve">wykonania usługi są mu znane. </w:t>
      </w:r>
    </w:p>
    <w:p w14:paraId="546CB73F" w14:textId="77777777" w:rsidR="008A2FFC" w:rsidRPr="006E6E25" w:rsidRDefault="007819B0" w:rsidP="005133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Cs/>
          <w:sz w:val="22"/>
          <w:szCs w:val="22"/>
        </w:rPr>
        <w:t>Wykonawca</w:t>
      </w:r>
      <w:r w:rsidR="008A2FFC" w:rsidRPr="006E6E25">
        <w:rPr>
          <w:rFonts w:ascii="Tahoma" w:hAnsi="Tahoma" w:cs="Tahoma"/>
          <w:sz w:val="22"/>
          <w:szCs w:val="22"/>
        </w:rPr>
        <w:t xml:space="preserve"> odpowiada za wszelkie szkody powstałe w związku z wykonywanymi  </w:t>
      </w:r>
    </w:p>
    <w:p w14:paraId="69BECCB1" w14:textId="6DAFDCB7" w:rsidR="008A2FFC" w:rsidRPr="006E6E25" w:rsidRDefault="008A2FFC" w:rsidP="00126C7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  </w:t>
      </w:r>
      <w:r w:rsidR="00513375" w:rsidRPr="006E6E25">
        <w:rPr>
          <w:rFonts w:ascii="Tahoma" w:hAnsi="Tahoma" w:cs="Tahoma"/>
          <w:sz w:val="22"/>
          <w:szCs w:val="22"/>
        </w:rPr>
        <w:t xml:space="preserve">    </w:t>
      </w:r>
      <w:r w:rsidRPr="006E6E25">
        <w:rPr>
          <w:rFonts w:ascii="Tahoma" w:hAnsi="Tahoma" w:cs="Tahoma"/>
          <w:sz w:val="22"/>
          <w:szCs w:val="22"/>
        </w:rPr>
        <w:t xml:space="preserve"> przez niego pracami </w:t>
      </w:r>
      <w:r w:rsidR="00AC4B39">
        <w:rPr>
          <w:rFonts w:ascii="Tahoma" w:hAnsi="Tahoma" w:cs="Tahoma"/>
          <w:sz w:val="22"/>
          <w:szCs w:val="22"/>
        </w:rPr>
        <w:t>zarówno na mieniu jak i na osobach.</w:t>
      </w:r>
      <w:r w:rsidRPr="006E6E25">
        <w:rPr>
          <w:rFonts w:ascii="Tahoma" w:hAnsi="Tahoma" w:cs="Tahoma"/>
          <w:sz w:val="22"/>
          <w:szCs w:val="22"/>
        </w:rPr>
        <w:t xml:space="preserve">. </w:t>
      </w:r>
    </w:p>
    <w:p w14:paraId="57BF9637" w14:textId="77777777" w:rsidR="008A2FFC" w:rsidRPr="006E6E25" w:rsidRDefault="008A2FFC" w:rsidP="00126C73">
      <w:pPr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6BF295BE" w14:textId="77777777" w:rsidR="001E2BF3" w:rsidRPr="006E6E25" w:rsidRDefault="001E2BF3" w:rsidP="00126C7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E6E25">
        <w:rPr>
          <w:rFonts w:ascii="Tahoma" w:hAnsi="Tahoma" w:cs="Tahoma"/>
          <w:b/>
          <w:sz w:val="22"/>
          <w:szCs w:val="22"/>
        </w:rPr>
        <w:t>Wynagrodzenie i płatność</w:t>
      </w:r>
    </w:p>
    <w:p w14:paraId="54678B17" w14:textId="77777777" w:rsidR="007819B0" w:rsidRPr="006E6E25" w:rsidRDefault="007819B0" w:rsidP="0051500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E6E25">
        <w:rPr>
          <w:rFonts w:ascii="Tahoma" w:hAnsi="Tahoma" w:cs="Tahoma"/>
          <w:b/>
          <w:bCs/>
          <w:sz w:val="22"/>
          <w:szCs w:val="22"/>
        </w:rPr>
        <w:t>§ 3.</w:t>
      </w:r>
    </w:p>
    <w:p w14:paraId="234FCEF1" w14:textId="77777777" w:rsidR="0051500F" w:rsidRPr="006E6E25" w:rsidRDefault="0051500F" w:rsidP="0051500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47C2C85F" w14:textId="77777777" w:rsidR="001E2BF3" w:rsidRPr="006E6E25" w:rsidRDefault="001E2BF3" w:rsidP="00126C73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Wykonawca nie obciąży </w:t>
      </w:r>
      <w:r w:rsidR="0026365D" w:rsidRPr="006E6E25">
        <w:rPr>
          <w:rFonts w:ascii="Tahoma" w:hAnsi="Tahoma" w:cs="Tahoma"/>
          <w:sz w:val="22"/>
          <w:szCs w:val="22"/>
        </w:rPr>
        <w:t>Z</w:t>
      </w:r>
      <w:r w:rsidRPr="006E6E25">
        <w:rPr>
          <w:rFonts w:ascii="Tahoma" w:hAnsi="Tahoma" w:cs="Tahoma"/>
          <w:sz w:val="22"/>
          <w:szCs w:val="22"/>
        </w:rPr>
        <w:t>amawiającego innymi kosztami poza cen</w:t>
      </w:r>
      <w:r w:rsidR="00E12488" w:rsidRPr="006E6E25">
        <w:rPr>
          <w:rFonts w:ascii="Tahoma" w:hAnsi="Tahoma" w:cs="Tahoma"/>
          <w:sz w:val="22"/>
          <w:szCs w:val="22"/>
        </w:rPr>
        <w:t>ą</w:t>
      </w:r>
      <w:r w:rsidRPr="006E6E25">
        <w:rPr>
          <w:rFonts w:ascii="Tahoma" w:hAnsi="Tahoma" w:cs="Tahoma"/>
          <w:sz w:val="22"/>
          <w:szCs w:val="22"/>
        </w:rPr>
        <w:t xml:space="preserve"> zawart</w:t>
      </w:r>
      <w:r w:rsidR="00E12488" w:rsidRPr="006E6E25">
        <w:rPr>
          <w:rFonts w:ascii="Tahoma" w:hAnsi="Tahoma" w:cs="Tahoma"/>
          <w:sz w:val="22"/>
          <w:szCs w:val="22"/>
        </w:rPr>
        <w:t>ą</w:t>
      </w:r>
      <w:r w:rsidRPr="006E6E25">
        <w:rPr>
          <w:rFonts w:ascii="Tahoma" w:hAnsi="Tahoma" w:cs="Tahoma"/>
          <w:sz w:val="22"/>
          <w:szCs w:val="22"/>
        </w:rPr>
        <w:t xml:space="preserve"> w ofercie</w:t>
      </w:r>
      <w:r w:rsidR="007819B0" w:rsidRPr="006E6E25">
        <w:rPr>
          <w:rFonts w:ascii="Tahoma" w:hAnsi="Tahoma" w:cs="Tahoma"/>
          <w:sz w:val="22"/>
          <w:szCs w:val="22"/>
        </w:rPr>
        <w:t>.</w:t>
      </w:r>
    </w:p>
    <w:p w14:paraId="168DAFAB" w14:textId="77777777" w:rsidR="0026365D" w:rsidRPr="006E6E25" w:rsidRDefault="001E2BF3" w:rsidP="00126C73">
      <w:pPr>
        <w:numPr>
          <w:ilvl w:val="0"/>
          <w:numId w:val="4"/>
        </w:numPr>
        <w:spacing w:line="276" w:lineRule="auto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Całkowita szacunkowa wartość umowy wynosi </w:t>
      </w:r>
      <w:r w:rsidR="002A3D1C" w:rsidRPr="006E6E25">
        <w:rPr>
          <w:rFonts w:ascii="Tahoma" w:hAnsi="Tahoma" w:cs="Tahoma"/>
          <w:sz w:val="22"/>
          <w:szCs w:val="22"/>
        </w:rPr>
        <w:t>………</w:t>
      </w:r>
      <w:r w:rsidR="007819B0" w:rsidRPr="006E6E25">
        <w:rPr>
          <w:rFonts w:ascii="Tahoma" w:hAnsi="Tahoma" w:cs="Tahoma"/>
          <w:sz w:val="22"/>
          <w:szCs w:val="22"/>
        </w:rPr>
        <w:t>…………..</w:t>
      </w:r>
      <w:r w:rsidR="002A3D1C" w:rsidRPr="006E6E25">
        <w:rPr>
          <w:rFonts w:ascii="Tahoma" w:hAnsi="Tahoma" w:cs="Tahoma"/>
          <w:sz w:val="22"/>
          <w:szCs w:val="22"/>
        </w:rPr>
        <w:t>………</w:t>
      </w:r>
      <w:r w:rsidRPr="006E6E25">
        <w:rPr>
          <w:rFonts w:ascii="Tahoma" w:hAnsi="Tahoma" w:cs="Tahoma"/>
          <w:sz w:val="22"/>
          <w:szCs w:val="22"/>
        </w:rPr>
        <w:t>zł</w:t>
      </w:r>
      <w:r w:rsidR="0026365D" w:rsidRPr="006E6E25">
        <w:rPr>
          <w:rFonts w:ascii="Tahoma" w:hAnsi="Tahoma" w:cs="Tahoma"/>
          <w:sz w:val="22"/>
          <w:szCs w:val="22"/>
        </w:rPr>
        <w:t xml:space="preserve"> </w:t>
      </w:r>
      <w:r w:rsidRPr="006E6E25">
        <w:rPr>
          <w:rFonts w:ascii="Tahoma" w:hAnsi="Tahoma" w:cs="Tahoma"/>
          <w:sz w:val="22"/>
          <w:szCs w:val="22"/>
        </w:rPr>
        <w:t>netto</w:t>
      </w:r>
      <w:r w:rsidR="0026365D" w:rsidRPr="006E6E25">
        <w:rPr>
          <w:rFonts w:ascii="Tahoma" w:hAnsi="Tahoma" w:cs="Tahoma"/>
          <w:sz w:val="22"/>
          <w:szCs w:val="22"/>
        </w:rPr>
        <w:t xml:space="preserve"> (słownie: …………………………………………………………………………………………………….</w:t>
      </w:r>
      <w:r w:rsidRPr="006E6E25">
        <w:rPr>
          <w:rFonts w:ascii="Tahoma" w:hAnsi="Tahoma" w:cs="Tahoma"/>
          <w:sz w:val="22"/>
          <w:szCs w:val="22"/>
        </w:rPr>
        <w:t>, podatek VAT</w:t>
      </w:r>
      <w:r w:rsidR="0026365D" w:rsidRPr="006E6E25">
        <w:rPr>
          <w:rFonts w:ascii="Tahoma" w:hAnsi="Tahoma" w:cs="Tahoma"/>
          <w:sz w:val="22"/>
          <w:szCs w:val="22"/>
        </w:rPr>
        <w:t xml:space="preserve"> </w:t>
      </w:r>
      <w:r w:rsidRPr="006E6E25">
        <w:rPr>
          <w:rFonts w:ascii="Tahoma" w:hAnsi="Tahoma" w:cs="Tahoma"/>
          <w:sz w:val="22"/>
          <w:szCs w:val="22"/>
        </w:rPr>
        <w:t xml:space="preserve">w wysokości </w:t>
      </w:r>
      <w:r w:rsidR="002A3D1C" w:rsidRPr="006E6E25">
        <w:rPr>
          <w:rFonts w:ascii="Tahoma" w:hAnsi="Tahoma" w:cs="Tahoma"/>
          <w:sz w:val="22"/>
          <w:szCs w:val="22"/>
        </w:rPr>
        <w:t>…</w:t>
      </w:r>
      <w:r w:rsidR="007819B0" w:rsidRPr="006E6E25">
        <w:rPr>
          <w:rFonts w:ascii="Tahoma" w:hAnsi="Tahoma" w:cs="Tahoma"/>
          <w:sz w:val="22"/>
          <w:szCs w:val="22"/>
        </w:rPr>
        <w:t>.</w:t>
      </w:r>
      <w:r w:rsidR="002A3D1C" w:rsidRPr="006E6E25">
        <w:rPr>
          <w:rFonts w:ascii="Tahoma" w:hAnsi="Tahoma" w:cs="Tahoma"/>
          <w:sz w:val="22"/>
          <w:szCs w:val="22"/>
        </w:rPr>
        <w:t>..</w:t>
      </w:r>
      <w:r w:rsidR="00F72C12" w:rsidRPr="006E6E25">
        <w:rPr>
          <w:rFonts w:ascii="Tahoma" w:hAnsi="Tahoma" w:cs="Tahoma"/>
          <w:sz w:val="22"/>
          <w:szCs w:val="22"/>
        </w:rPr>
        <w:t xml:space="preserve"> </w:t>
      </w:r>
      <w:r w:rsidRPr="006E6E25">
        <w:rPr>
          <w:rFonts w:ascii="Tahoma" w:hAnsi="Tahoma" w:cs="Tahoma"/>
          <w:sz w:val="22"/>
          <w:szCs w:val="22"/>
        </w:rPr>
        <w:t xml:space="preserve">% </w:t>
      </w:r>
      <w:proofErr w:type="spellStart"/>
      <w:r w:rsidRPr="006E6E25">
        <w:rPr>
          <w:rFonts w:ascii="Tahoma" w:hAnsi="Tahoma" w:cs="Tahoma"/>
          <w:sz w:val="22"/>
          <w:szCs w:val="22"/>
        </w:rPr>
        <w:t>tj</w:t>
      </w:r>
      <w:proofErr w:type="spellEnd"/>
      <w:r w:rsidRPr="006E6E25">
        <w:rPr>
          <w:rFonts w:ascii="Tahoma" w:hAnsi="Tahoma" w:cs="Tahoma"/>
          <w:sz w:val="22"/>
          <w:szCs w:val="22"/>
        </w:rPr>
        <w:t xml:space="preserve"> </w:t>
      </w:r>
      <w:r w:rsidR="002A3D1C" w:rsidRPr="006E6E25">
        <w:rPr>
          <w:rFonts w:ascii="Tahoma" w:hAnsi="Tahoma" w:cs="Tahoma"/>
          <w:sz w:val="22"/>
          <w:szCs w:val="22"/>
        </w:rPr>
        <w:t>……………</w:t>
      </w:r>
      <w:r w:rsidR="0026365D" w:rsidRPr="006E6E25">
        <w:rPr>
          <w:rFonts w:ascii="Tahoma" w:hAnsi="Tahoma" w:cs="Tahoma"/>
          <w:sz w:val="22"/>
          <w:szCs w:val="22"/>
        </w:rPr>
        <w:t>….</w:t>
      </w:r>
      <w:r w:rsidR="002A3D1C" w:rsidRPr="006E6E25">
        <w:rPr>
          <w:rFonts w:ascii="Tahoma" w:hAnsi="Tahoma" w:cs="Tahoma"/>
          <w:sz w:val="22"/>
          <w:szCs w:val="22"/>
        </w:rPr>
        <w:t>.</w:t>
      </w:r>
      <w:r w:rsidR="0026365D" w:rsidRPr="006E6E25">
        <w:rPr>
          <w:rFonts w:ascii="Tahoma" w:hAnsi="Tahoma" w:cs="Tahoma"/>
          <w:sz w:val="22"/>
          <w:szCs w:val="22"/>
        </w:rPr>
        <w:t xml:space="preserve"> </w:t>
      </w:r>
      <w:r w:rsidRPr="006E6E25">
        <w:rPr>
          <w:rFonts w:ascii="Tahoma" w:hAnsi="Tahoma" w:cs="Tahoma"/>
          <w:sz w:val="22"/>
          <w:szCs w:val="22"/>
        </w:rPr>
        <w:t>zł</w:t>
      </w:r>
      <w:r w:rsidR="0026365D" w:rsidRPr="006E6E25">
        <w:rPr>
          <w:rFonts w:ascii="Tahoma" w:hAnsi="Tahoma" w:cs="Tahoma"/>
          <w:sz w:val="22"/>
          <w:szCs w:val="22"/>
        </w:rPr>
        <w:t xml:space="preserve"> (słownie: ………………………………………………………….</w:t>
      </w:r>
      <w:r w:rsidRPr="006E6E25">
        <w:rPr>
          <w:rFonts w:ascii="Tahoma" w:hAnsi="Tahoma" w:cs="Tahoma"/>
          <w:sz w:val="22"/>
          <w:szCs w:val="22"/>
        </w:rPr>
        <w:t xml:space="preserve">, </w:t>
      </w:r>
      <w:r w:rsidR="0026365D" w:rsidRPr="006E6E25">
        <w:rPr>
          <w:rFonts w:ascii="Tahoma" w:hAnsi="Tahoma" w:cs="Tahoma"/>
          <w:sz w:val="22"/>
          <w:szCs w:val="22"/>
        </w:rPr>
        <w:t xml:space="preserve"> </w:t>
      </w:r>
    </w:p>
    <w:p w14:paraId="5498EDB7" w14:textId="77777777" w:rsidR="001E2BF3" w:rsidRPr="006E6E25" w:rsidRDefault="001E2BF3" w:rsidP="00126C73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wartość brutto</w:t>
      </w:r>
      <w:r w:rsidR="00F72C12" w:rsidRPr="006E6E25">
        <w:rPr>
          <w:rFonts w:ascii="Tahoma" w:hAnsi="Tahoma" w:cs="Tahoma"/>
          <w:sz w:val="22"/>
          <w:szCs w:val="22"/>
        </w:rPr>
        <w:t xml:space="preserve"> </w:t>
      </w:r>
      <w:r w:rsidR="002A3D1C" w:rsidRPr="006E6E25">
        <w:rPr>
          <w:rFonts w:ascii="Tahoma" w:hAnsi="Tahoma" w:cs="Tahoma"/>
          <w:b/>
          <w:sz w:val="22"/>
          <w:szCs w:val="22"/>
        </w:rPr>
        <w:t>………………..</w:t>
      </w:r>
      <w:r w:rsidRPr="006E6E25">
        <w:rPr>
          <w:rFonts w:ascii="Tahoma" w:hAnsi="Tahoma" w:cs="Tahoma"/>
          <w:sz w:val="22"/>
          <w:szCs w:val="22"/>
        </w:rPr>
        <w:t xml:space="preserve">.zł </w:t>
      </w:r>
      <w:r w:rsidR="0026365D" w:rsidRPr="006E6E25">
        <w:rPr>
          <w:rFonts w:ascii="Tahoma" w:hAnsi="Tahoma" w:cs="Tahoma"/>
          <w:sz w:val="22"/>
          <w:szCs w:val="22"/>
        </w:rPr>
        <w:t xml:space="preserve">(słownie: ………………………………………………………………… </w:t>
      </w:r>
    </w:p>
    <w:p w14:paraId="09E460F9" w14:textId="77777777" w:rsidR="00773126" w:rsidRPr="006E6E25" w:rsidRDefault="00773126" w:rsidP="00773126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6E6E25">
        <w:rPr>
          <w:rFonts w:ascii="Tahoma" w:hAnsi="Tahoma" w:cs="Tahoma"/>
          <w:sz w:val="22"/>
          <w:szCs w:val="22"/>
          <w:lang w:eastAsia="pl-PL"/>
        </w:rPr>
        <w:t>Całkowita wartość umowy zostanie podzielona na 6 równych płatności  miesięcznych w kwocie .................................................. netto plus podatek VAT 23% tj.:</w:t>
      </w:r>
    </w:p>
    <w:p w14:paraId="1968DB9E" w14:textId="77777777" w:rsidR="00773126" w:rsidRPr="006E6E25" w:rsidRDefault="00773126" w:rsidP="00773126">
      <w:pPr>
        <w:suppressAutoHyphens w:val="0"/>
        <w:spacing w:before="100" w:beforeAutospacing="1" w:after="100" w:afterAutospacing="1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E6E25">
        <w:rPr>
          <w:rFonts w:ascii="Tahoma" w:hAnsi="Tahoma" w:cs="Tahoma"/>
          <w:sz w:val="22"/>
          <w:szCs w:val="22"/>
          <w:lang w:eastAsia="pl-PL"/>
        </w:rPr>
        <w:t xml:space="preserve">....................................................... brutto. </w:t>
      </w:r>
    </w:p>
    <w:p w14:paraId="66BE07D9" w14:textId="77777777" w:rsidR="001E2BF3" w:rsidRPr="006E6E25" w:rsidRDefault="001E2BF3" w:rsidP="00513375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Termin płatności faktury </w:t>
      </w:r>
      <w:r w:rsidR="002B1C89">
        <w:rPr>
          <w:rFonts w:ascii="Tahoma" w:hAnsi="Tahoma" w:cs="Tahoma"/>
          <w:sz w:val="22"/>
          <w:szCs w:val="22"/>
        </w:rPr>
        <w:t>14</w:t>
      </w:r>
      <w:r w:rsidRPr="006E6E25">
        <w:rPr>
          <w:rFonts w:ascii="Tahoma" w:hAnsi="Tahoma" w:cs="Tahoma"/>
          <w:sz w:val="22"/>
          <w:szCs w:val="22"/>
        </w:rPr>
        <w:t xml:space="preserve"> dni.</w:t>
      </w:r>
    </w:p>
    <w:p w14:paraId="6B32A0C2" w14:textId="77777777" w:rsidR="00BF6F6E" w:rsidRPr="006E6E25" w:rsidRDefault="001E2BF3" w:rsidP="00513375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</w:rPr>
      </w:pPr>
      <w:r w:rsidRPr="006E6E25">
        <w:rPr>
          <w:rFonts w:ascii="Tahoma" w:hAnsi="Tahoma" w:cs="Tahoma"/>
        </w:rPr>
        <w:t xml:space="preserve">Ustala się, że </w:t>
      </w:r>
      <w:r w:rsidR="00123606" w:rsidRPr="006E6E25">
        <w:rPr>
          <w:rFonts w:ascii="Tahoma" w:hAnsi="Tahoma" w:cs="Tahoma"/>
        </w:rPr>
        <w:t>W</w:t>
      </w:r>
      <w:r w:rsidRPr="006E6E25">
        <w:rPr>
          <w:rFonts w:ascii="Tahoma" w:hAnsi="Tahoma" w:cs="Tahoma"/>
        </w:rPr>
        <w:t>ykonawca będzie wystawiał faktury z</w:t>
      </w:r>
      <w:r w:rsidR="00123606" w:rsidRPr="006E6E25">
        <w:rPr>
          <w:rFonts w:ascii="Tahoma" w:hAnsi="Tahoma" w:cs="Tahoma"/>
        </w:rPr>
        <w:t xml:space="preserve">a </w:t>
      </w:r>
      <w:r w:rsidRPr="006E6E25">
        <w:rPr>
          <w:rFonts w:ascii="Tahoma" w:hAnsi="Tahoma" w:cs="Tahoma"/>
        </w:rPr>
        <w:t xml:space="preserve">wykonanie </w:t>
      </w:r>
      <w:r w:rsidR="00B41592" w:rsidRPr="006E6E25">
        <w:rPr>
          <w:rFonts w:ascii="Tahoma" w:hAnsi="Tahoma" w:cs="Tahoma"/>
        </w:rPr>
        <w:t xml:space="preserve">usługi na koniec miesiąca w którym została </w:t>
      </w:r>
      <w:r w:rsidR="00126C73" w:rsidRPr="006E6E25">
        <w:rPr>
          <w:rFonts w:ascii="Tahoma" w:hAnsi="Tahoma" w:cs="Tahoma"/>
        </w:rPr>
        <w:t xml:space="preserve">ona </w:t>
      </w:r>
      <w:r w:rsidR="00B41592" w:rsidRPr="006E6E25">
        <w:rPr>
          <w:rFonts w:ascii="Tahoma" w:hAnsi="Tahoma" w:cs="Tahoma"/>
        </w:rPr>
        <w:t>wykonana</w:t>
      </w:r>
      <w:r w:rsidRPr="006E6E25">
        <w:rPr>
          <w:rFonts w:ascii="Tahoma" w:hAnsi="Tahoma" w:cs="Tahoma"/>
        </w:rPr>
        <w:t xml:space="preserve">. </w:t>
      </w:r>
    </w:p>
    <w:p w14:paraId="104E2BDD" w14:textId="77777777" w:rsidR="00126C73" w:rsidRPr="006E6E25" w:rsidRDefault="00126C73" w:rsidP="00513375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</w:rPr>
      </w:pPr>
      <w:r w:rsidRPr="006E6E25">
        <w:rPr>
          <w:rFonts w:ascii="Tahoma" w:hAnsi="Tahoma" w:cs="Tahoma"/>
        </w:rPr>
        <w:t>Miesięczna płatność za usługę nastąpi przelewem na konto Wykonawcy określone w fakturze VAT.</w:t>
      </w:r>
    </w:p>
    <w:p w14:paraId="21F57AA7" w14:textId="77777777" w:rsidR="002C7AAB" w:rsidRPr="006E6E25" w:rsidRDefault="001E2BF3" w:rsidP="00126C73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</w:rPr>
      </w:pPr>
      <w:r w:rsidRPr="006E6E25">
        <w:rPr>
          <w:rFonts w:ascii="Tahoma" w:hAnsi="Tahoma" w:cs="Tahoma"/>
          <w:b/>
          <w:iCs/>
        </w:rPr>
        <w:t xml:space="preserve">Wykonawca wystawi faktury na : </w:t>
      </w:r>
    </w:p>
    <w:p w14:paraId="616F2970" w14:textId="77777777" w:rsidR="002C7AAB" w:rsidRPr="006E6E25" w:rsidRDefault="002C7AAB" w:rsidP="00126C73">
      <w:pPr>
        <w:pStyle w:val="Akapitzlist"/>
        <w:spacing w:after="0"/>
        <w:ind w:left="360"/>
        <w:rPr>
          <w:rFonts w:ascii="Tahoma" w:hAnsi="Tahoma" w:cs="Tahoma"/>
          <w:b/>
          <w:iCs/>
        </w:rPr>
      </w:pPr>
      <w:r w:rsidRPr="006E6E25">
        <w:rPr>
          <w:rFonts w:ascii="Tahoma" w:hAnsi="Tahoma" w:cs="Tahoma"/>
          <w:b/>
          <w:iCs/>
        </w:rPr>
        <w:t xml:space="preserve">- </w:t>
      </w:r>
      <w:r w:rsidR="001E2BF3" w:rsidRPr="006E6E25">
        <w:rPr>
          <w:rFonts w:ascii="Tahoma" w:hAnsi="Tahoma" w:cs="Tahoma"/>
          <w:b/>
          <w:i/>
        </w:rPr>
        <w:t>Nabywca</w:t>
      </w:r>
      <w:r w:rsidR="001E2BF3" w:rsidRPr="006E6E25">
        <w:rPr>
          <w:rFonts w:ascii="Tahoma" w:hAnsi="Tahoma" w:cs="Tahoma"/>
          <w:b/>
          <w:iCs/>
        </w:rPr>
        <w:t xml:space="preserve"> : Gmina Miejska Przemyśl </w:t>
      </w:r>
    </w:p>
    <w:p w14:paraId="0095A68D" w14:textId="77777777" w:rsidR="002C7AAB" w:rsidRPr="006E6E25" w:rsidRDefault="002C7AAB" w:rsidP="00126C73">
      <w:pPr>
        <w:pStyle w:val="Akapitzlist"/>
        <w:spacing w:after="0"/>
        <w:ind w:left="360"/>
        <w:rPr>
          <w:rFonts w:ascii="Tahoma" w:hAnsi="Tahoma" w:cs="Tahoma"/>
          <w:b/>
          <w:iCs/>
        </w:rPr>
      </w:pPr>
      <w:r w:rsidRPr="006E6E25">
        <w:rPr>
          <w:rFonts w:ascii="Tahoma" w:hAnsi="Tahoma" w:cs="Tahoma"/>
          <w:b/>
          <w:iCs/>
        </w:rPr>
        <w:t xml:space="preserve">   </w:t>
      </w:r>
      <w:r w:rsidR="001E2BF3" w:rsidRPr="006E6E25">
        <w:rPr>
          <w:rFonts w:ascii="Tahoma" w:hAnsi="Tahoma" w:cs="Tahoma"/>
          <w:b/>
          <w:iCs/>
        </w:rPr>
        <w:t xml:space="preserve">Rynek 1, 37-700 Przemyśl </w:t>
      </w:r>
    </w:p>
    <w:p w14:paraId="0823222D" w14:textId="77777777" w:rsidR="002C7AAB" w:rsidRPr="006E6E25" w:rsidRDefault="002C7AAB" w:rsidP="00126C73">
      <w:pPr>
        <w:pStyle w:val="Akapitzlist"/>
        <w:spacing w:after="0"/>
        <w:ind w:left="360"/>
        <w:rPr>
          <w:rFonts w:ascii="Tahoma" w:hAnsi="Tahoma" w:cs="Tahoma"/>
          <w:b/>
          <w:iCs/>
        </w:rPr>
      </w:pPr>
      <w:r w:rsidRPr="006E6E25">
        <w:rPr>
          <w:rFonts w:ascii="Tahoma" w:hAnsi="Tahoma" w:cs="Tahoma"/>
          <w:b/>
          <w:iCs/>
        </w:rPr>
        <w:t xml:space="preserve">   </w:t>
      </w:r>
      <w:r w:rsidR="001E2BF3" w:rsidRPr="006E6E25">
        <w:rPr>
          <w:rFonts w:ascii="Tahoma" w:hAnsi="Tahoma" w:cs="Tahoma"/>
          <w:b/>
          <w:iCs/>
        </w:rPr>
        <w:t xml:space="preserve">NIP 7952319592, </w:t>
      </w:r>
    </w:p>
    <w:p w14:paraId="46E2DF9B" w14:textId="77777777" w:rsidR="002C7AAB" w:rsidRPr="006E6E25" w:rsidRDefault="002C7AAB" w:rsidP="00126C73">
      <w:pPr>
        <w:pStyle w:val="Akapitzlist"/>
        <w:spacing w:after="0"/>
        <w:ind w:left="360"/>
        <w:rPr>
          <w:rFonts w:ascii="Tahoma" w:hAnsi="Tahoma" w:cs="Tahoma"/>
          <w:b/>
          <w:iCs/>
        </w:rPr>
      </w:pPr>
      <w:r w:rsidRPr="006E6E25">
        <w:rPr>
          <w:rFonts w:ascii="Tahoma" w:hAnsi="Tahoma" w:cs="Tahoma"/>
          <w:b/>
          <w:iCs/>
        </w:rPr>
        <w:t xml:space="preserve">- </w:t>
      </w:r>
      <w:r w:rsidR="001E2BF3" w:rsidRPr="006E6E25">
        <w:rPr>
          <w:rFonts w:ascii="Tahoma" w:hAnsi="Tahoma" w:cs="Tahoma"/>
          <w:b/>
          <w:i/>
        </w:rPr>
        <w:t>Odbiorca</w:t>
      </w:r>
      <w:r w:rsidR="001E2BF3" w:rsidRPr="006E6E25">
        <w:rPr>
          <w:rFonts w:ascii="Tahoma" w:hAnsi="Tahoma" w:cs="Tahoma"/>
          <w:b/>
          <w:iCs/>
        </w:rPr>
        <w:t xml:space="preserve"> : Przemyski Ośrodek Sportu i Rekreacji </w:t>
      </w:r>
      <w:r w:rsidR="00126C73" w:rsidRPr="006E6E25">
        <w:rPr>
          <w:rFonts w:ascii="Tahoma" w:hAnsi="Tahoma" w:cs="Tahoma"/>
          <w:b/>
          <w:iCs/>
        </w:rPr>
        <w:t>w Przemyślu</w:t>
      </w:r>
    </w:p>
    <w:p w14:paraId="08A918B0" w14:textId="77777777" w:rsidR="001E2BF3" w:rsidRPr="006E6E25" w:rsidRDefault="002C7AAB" w:rsidP="00126C73">
      <w:pPr>
        <w:pStyle w:val="Akapitzlist"/>
        <w:spacing w:after="0"/>
        <w:ind w:left="360"/>
        <w:rPr>
          <w:rFonts w:ascii="Tahoma" w:hAnsi="Tahoma" w:cs="Tahoma"/>
          <w:b/>
          <w:iCs/>
        </w:rPr>
      </w:pPr>
      <w:r w:rsidRPr="006E6E25">
        <w:rPr>
          <w:rFonts w:ascii="Tahoma" w:hAnsi="Tahoma" w:cs="Tahoma"/>
          <w:b/>
          <w:iCs/>
        </w:rPr>
        <w:t xml:space="preserve">   </w:t>
      </w:r>
      <w:r w:rsidR="001E2BF3" w:rsidRPr="006E6E25">
        <w:rPr>
          <w:rFonts w:ascii="Tahoma" w:hAnsi="Tahoma" w:cs="Tahoma"/>
          <w:b/>
          <w:iCs/>
        </w:rPr>
        <w:t>ul. Mickiewicza 30, 37-700 Przemyśl</w:t>
      </w:r>
    </w:p>
    <w:p w14:paraId="5A24CBC9" w14:textId="77777777" w:rsidR="008A2FFC" w:rsidRPr="006E6E25" w:rsidRDefault="008A2FFC" w:rsidP="00126C73">
      <w:pPr>
        <w:spacing w:line="276" w:lineRule="auto"/>
        <w:jc w:val="center"/>
        <w:rPr>
          <w:rFonts w:ascii="Tahoma" w:hAnsi="Tahoma" w:cs="Tahoma"/>
          <w:b/>
          <w:i/>
          <w:sz w:val="22"/>
          <w:szCs w:val="22"/>
        </w:rPr>
      </w:pPr>
    </w:p>
    <w:p w14:paraId="50AAD288" w14:textId="77777777" w:rsidR="008A2FFC" w:rsidRPr="006E6E25" w:rsidRDefault="001E2BF3" w:rsidP="00126C7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E6E25">
        <w:rPr>
          <w:rFonts w:ascii="Tahoma" w:hAnsi="Tahoma" w:cs="Tahoma"/>
          <w:b/>
          <w:sz w:val="22"/>
          <w:szCs w:val="22"/>
        </w:rPr>
        <w:t>Termin realizacji</w:t>
      </w:r>
      <w:r w:rsidR="00126C73" w:rsidRPr="006E6E25">
        <w:rPr>
          <w:rFonts w:ascii="Tahoma" w:hAnsi="Tahoma" w:cs="Tahoma"/>
          <w:b/>
          <w:sz w:val="22"/>
          <w:szCs w:val="22"/>
        </w:rPr>
        <w:t xml:space="preserve"> usługi</w:t>
      </w:r>
    </w:p>
    <w:p w14:paraId="445B968E" w14:textId="77777777" w:rsidR="008A2FFC" w:rsidRPr="006E6E25" w:rsidRDefault="001E2BF3" w:rsidP="00126C73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E6E25">
        <w:rPr>
          <w:rFonts w:ascii="Tahoma" w:hAnsi="Tahoma" w:cs="Tahoma"/>
          <w:b/>
          <w:bCs/>
          <w:sz w:val="22"/>
          <w:szCs w:val="22"/>
        </w:rPr>
        <w:t>§4</w:t>
      </w:r>
    </w:p>
    <w:p w14:paraId="08AB95B0" w14:textId="77777777" w:rsidR="00B41592" w:rsidRPr="006E6E25" w:rsidRDefault="00B41592" w:rsidP="00126C73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399A3B15" w14:textId="45FAD197" w:rsidR="001E2BF3" w:rsidRPr="006E6E25" w:rsidRDefault="001E2BF3" w:rsidP="00126C7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T</w:t>
      </w:r>
      <w:r w:rsidR="0026365D" w:rsidRPr="006E6E25">
        <w:rPr>
          <w:rFonts w:ascii="Tahoma" w:hAnsi="Tahoma" w:cs="Tahoma"/>
          <w:sz w:val="22"/>
          <w:szCs w:val="22"/>
        </w:rPr>
        <w:t>e</w:t>
      </w:r>
      <w:r w:rsidRPr="006E6E25">
        <w:rPr>
          <w:rFonts w:ascii="Tahoma" w:hAnsi="Tahoma" w:cs="Tahoma"/>
          <w:sz w:val="22"/>
          <w:szCs w:val="22"/>
        </w:rPr>
        <w:t>r</w:t>
      </w:r>
      <w:r w:rsidR="0026365D" w:rsidRPr="006E6E25">
        <w:rPr>
          <w:rFonts w:ascii="Tahoma" w:hAnsi="Tahoma" w:cs="Tahoma"/>
          <w:sz w:val="22"/>
          <w:szCs w:val="22"/>
        </w:rPr>
        <w:t>min</w:t>
      </w:r>
      <w:r w:rsidRPr="006E6E25">
        <w:rPr>
          <w:rFonts w:ascii="Tahoma" w:hAnsi="Tahoma" w:cs="Tahoma"/>
          <w:sz w:val="22"/>
          <w:szCs w:val="22"/>
        </w:rPr>
        <w:t xml:space="preserve"> wykonania usługi określa się </w:t>
      </w:r>
      <w:r w:rsidR="00E54520" w:rsidRPr="006E6E25">
        <w:rPr>
          <w:rFonts w:ascii="Tahoma" w:hAnsi="Tahoma" w:cs="Tahoma"/>
          <w:b/>
          <w:sz w:val="22"/>
          <w:szCs w:val="22"/>
        </w:rPr>
        <w:t xml:space="preserve">od </w:t>
      </w:r>
      <w:r w:rsidR="0091321D" w:rsidRPr="006E6E25">
        <w:rPr>
          <w:rFonts w:ascii="Tahoma" w:hAnsi="Tahoma" w:cs="Tahoma"/>
          <w:b/>
          <w:sz w:val="22"/>
          <w:szCs w:val="22"/>
        </w:rPr>
        <w:t>0</w:t>
      </w:r>
      <w:r w:rsidR="0091321D">
        <w:rPr>
          <w:rFonts w:ascii="Tahoma" w:hAnsi="Tahoma" w:cs="Tahoma"/>
          <w:b/>
          <w:sz w:val="22"/>
          <w:szCs w:val="22"/>
        </w:rPr>
        <w:t>1</w:t>
      </w:r>
      <w:r w:rsidR="00E54520" w:rsidRPr="006E6E25">
        <w:rPr>
          <w:rFonts w:ascii="Tahoma" w:hAnsi="Tahoma" w:cs="Tahoma"/>
          <w:b/>
          <w:sz w:val="22"/>
          <w:szCs w:val="22"/>
        </w:rPr>
        <w:t>.0</w:t>
      </w:r>
      <w:r w:rsidR="00E12488" w:rsidRPr="006E6E25">
        <w:rPr>
          <w:rFonts w:ascii="Tahoma" w:hAnsi="Tahoma" w:cs="Tahoma"/>
          <w:b/>
          <w:sz w:val="22"/>
          <w:szCs w:val="22"/>
        </w:rPr>
        <w:t>4</w:t>
      </w:r>
      <w:r w:rsidR="00E54520" w:rsidRPr="006E6E25">
        <w:rPr>
          <w:rFonts w:ascii="Tahoma" w:hAnsi="Tahoma" w:cs="Tahoma"/>
          <w:b/>
          <w:sz w:val="22"/>
          <w:szCs w:val="22"/>
        </w:rPr>
        <w:t>.202</w:t>
      </w:r>
      <w:r w:rsidR="006D7D34">
        <w:rPr>
          <w:rFonts w:ascii="Tahoma" w:hAnsi="Tahoma" w:cs="Tahoma"/>
          <w:b/>
          <w:sz w:val="22"/>
          <w:szCs w:val="22"/>
        </w:rPr>
        <w:t>4</w:t>
      </w:r>
      <w:r w:rsidR="00E54520" w:rsidRPr="006E6E25">
        <w:rPr>
          <w:rFonts w:ascii="Tahoma" w:hAnsi="Tahoma" w:cs="Tahoma"/>
          <w:b/>
          <w:sz w:val="22"/>
          <w:szCs w:val="22"/>
        </w:rPr>
        <w:t xml:space="preserve"> do 3</w:t>
      </w:r>
      <w:r w:rsidR="00E12488" w:rsidRPr="006E6E25">
        <w:rPr>
          <w:rFonts w:ascii="Tahoma" w:hAnsi="Tahoma" w:cs="Tahoma"/>
          <w:b/>
          <w:sz w:val="22"/>
          <w:szCs w:val="22"/>
        </w:rPr>
        <w:t>0</w:t>
      </w:r>
      <w:r w:rsidR="00E54520" w:rsidRPr="006E6E25">
        <w:rPr>
          <w:rFonts w:ascii="Tahoma" w:hAnsi="Tahoma" w:cs="Tahoma"/>
          <w:b/>
          <w:sz w:val="22"/>
          <w:szCs w:val="22"/>
        </w:rPr>
        <w:t>.</w:t>
      </w:r>
      <w:r w:rsidR="00E12488" w:rsidRPr="006E6E25">
        <w:rPr>
          <w:rFonts w:ascii="Tahoma" w:hAnsi="Tahoma" w:cs="Tahoma"/>
          <w:b/>
          <w:sz w:val="22"/>
          <w:szCs w:val="22"/>
        </w:rPr>
        <w:t>09</w:t>
      </w:r>
      <w:r w:rsidR="00E54520" w:rsidRPr="006E6E25">
        <w:rPr>
          <w:rFonts w:ascii="Tahoma" w:hAnsi="Tahoma" w:cs="Tahoma"/>
          <w:b/>
          <w:sz w:val="22"/>
          <w:szCs w:val="22"/>
        </w:rPr>
        <w:t>.202</w:t>
      </w:r>
      <w:r w:rsidR="006D7D34">
        <w:rPr>
          <w:rFonts w:ascii="Tahoma" w:hAnsi="Tahoma" w:cs="Tahoma"/>
          <w:b/>
          <w:sz w:val="22"/>
          <w:szCs w:val="22"/>
        </w:rPr>
        <w:t>4</w:t>
      </w:r>
    </w:p>
    <w:p w14:paraId="6CD96CAB" w14:textId="77777777" w:rsidR="001E2BF3" w:rsidRPr="006E6E25" w:rsidRDefault="001E2BF3">
      <w:pPr>
        <w:tabs>
          <w:tab w:val="center" w:pos="4536"/>
        </w:tabs>
        <w:jc w:val="both"/>
        <w:rPr>
          <w:rFonts w:ascii="Tahoma" w:hAnsi="Tahoma" w:cs="Tahoma"/>
          <w:sz w:val="22"/>
          <w:szCs w:val="22"/>
        </w:rPr>
      </w:pPr>
    </w:p>
    <w:p w14:paraId="47427645" w14:textId="77777777" w:rsidR="006D7D34" w:rsidRDefault="006D7D34" w:rsidP="003306FD">
      <w:pPr>
        <w:jc w:val="center"/>
        <w:rPr>
          <w:rFonts w:ascii="Tahoma" w:hAnsi="Tahoma" w:cs="Tahoma"/>
          <w:b/>
          <w:sz w:val="22"/>
          <w:szCs w:val="22"/>
        </w:rPr>
      </w:pPr>
    </w:p>
    <w:p w14:paraId="707BFDCC" w14:textId="77777777" w:rsidR="006D7D34" w:rsidRDefault="006D7D34" w:rsidP="003306FD">
      <w:pPr>
        <w:jc w:val="center"/>
        <w:rPr>
          <w:rFonts w:ascii="Tahoma" w:hAnsi="Tahoma" w:cs="Tahoma"/>
          <w:b/>
          <w:sz w:val="22"/>
          <w:szCs w:val="22"/>
        </w:rPr>
      </w:pPr>
    </w:p>
    <w:p w14:paraId="0EA78A3A" w14:textId="77777777" w:rsidR="006D7D34" w:rsidRDefault="006D7D34" w:rsidP="003306FD">
      <w:pPr>
        <w:jc w:val="center"/>
        <w:rPr>
          <w:rFonts w:ascii="Tahoma" w:hAnsi="Tahoma" w:cs="Tahoma"/>
          <w:b/>
          <w:sz w:val="22"/>
          <w:szCs w:val="22"/>
        </w:rPr>
      </w:pPr>
    </w:p>
    <w:p w14:paraId="6C2AC65E" w14:textId="5FC4741E" w:rsidR="001E2BF3" w:rsidRPr="006E6E25" w:rsidRDefault="001E2BF3" w:rsidP="003306FD">
      <w:pPr>
        <w:jc w:val="center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/>
          <w:sz w:val="22"/>
          <w:szCs w:val="22"/>
        </w:rPr>
        <w:lastRenderedPageBreak/>
        <w:t>Rozwiązanie umowy</w:t>
      </w:r>
    </w:p>
    <w:p w14:paraId="4008F3DE" w14:textId="77777777" w:rsidR="001E2BF3" w:rsidRPr="006E6E25" w:rsidRDefault="001E2BF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E6E25">
        <w:rPr>
          <w:rFonts w:ascii="Tahoma" w:hAnsi="Tahoma" w:cs="Tahoma"/>
          <w:b/>
          <w:bCs/>
          <w:sz w:val="22"/>
          <w:szCs w:val="22"/>
        </w:rPr>
        <w:t>§</w:t>
      </w:r>
      <w:r w:rsidR="00E10230" w:rsidRPr="006E6E25">
        <w:rPr>
          <w:rFonts w:ascii="Tahoma" w:hAnsi="Tahoma" w:cs="Tahoma"/>
          <w:b/>
          <w:bCs/>
          <w:sz w:val="22"/>
          <w:szCs w:val="22"/>
        </w:rPr>
        <w:t>5</w:t>
      </w:r>
    </w:p>
    <w:p w14:paraId="32805EE5" w14:textId="77777777" w:rsidR="003306FD" w:rsidRPr="006E6E25" w:rsidRDefault="003306FD">
      <w:pPr>
        <w:jc w:val="center"/>
        <w:rPr>
          <w:rFonts w:ascii="Tahoma" w:hAnsi="Tahoma" w:cs="Tahoma"/>
          <w:sz w:val="22"/>
          <w:szCs w:val="22"/>
        </w:rPr>
      </w:pPr>
    </w:p>
    <w:p w14:paraId="01C54977" w14:textId="77777777" w:rsidR="001E2BF3" w:rsidRPr="006E6E25" w:rsidRDefault="001E2BF3" w:rsidP="00856950">
      <w:pPr>
        <w:widowControl w:val="0"/>
        <w:numPr>
          <w:ilvl w:val="0"/>
          <w:numId w:val="2"/>
        </w:numPr>
        <w:tabs>
          <w:tab w:val="clear" w:pos="360"/>
          <w:tab w:val="num" w:pos="294"/>
          <w:tab w:val="left" w:pos="567"/>
        </w:tabs>
        <w:autoSpaceDE w:val="0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W przypadku nie wywiązywania się </w:t>
      </w:r>
      <w:r w:rsidR="006D372A" w:rsidRPr="006E6E25">
        <w:rPr>
          <w:rFonts w:ascii="Tahoma" w:hAnsi="Tahoma" w:cs="Tahoma"/>
          <w:sz w:val="22"/>
          <w:szCs w:val="22"/>
        </w:rPr>
        <w:t>W</w:t>
      </w:r>
      <w:r w:rsidRPr="006E6E25">
        <w:rPr>
          <w:rFonts w:ascii="Tahoma" w:hAnsi="Tahoma" w:cs="Tahoma"/>
          <w:sz w:val="22"/>
          <w:szCs w:val="22"/>
        </w:rPr>
        <w:t>ykonawcy z obowiązków określonych w umo</w:t>
      </w:r>
      <w:r w:rsidRPr="006E6E25">
        <w:rPr>
          <w:rFonts w:ascii="Tahoma" w:hAnsi="Tahoma" w:cs="Tahoma"/>
          <w:sz w:val="22"/>
          <w:szCs w:val="22"/>
        </w:rPr>
        <w:softHyphen/>
        <w:t xml:space="preserve">wie, </w:t>
      </w:r>
      <w:r w:rsidR="006D372A" w:rsidRPr="006E6E25">
        <w:rPr>
          <w:rFonts w:ascii="Tahoma" w:hAnsi="Tahoma" w:cs="Tahoma"/>
          <w:sz w:val="22"/>
          <w:szCs w:val="22"/>
        </w:rPr>
        <w:t>Z</w:t>
      </w:r>
      <w:r w:rsidRPr="006E6E25">
        <w:rPr>
          <w:rFonts w:ascii="Tahoma" w:hAnsi="Tahoma" w:cs="Tahoma"/>
          <w:sz w:val="22"/>
          <w:szCs w:val="22"/>
        </w:rPr>
        <w:t>amawiający może je</w:t>
      </w:r>
      <w:r w:rsidRPr="006E6E25">
        <w:rPr>
          <w:rFonts w:ascii="Tahoma" w:hAnsi="Tahoma" w:cs="Tahoma"/>
          <w:sz w:val="22"/>
          <w:szCs w:val="22"/>
        </w:rPr>
        <w:softHyphen/>
        <w:t xml:space="preserve">dnostronnie zerwać umowę ze skutkiem natychmiastowym – po uprzednim pisemnym wezwaniu do wywiązywania się przez </w:t>
      </w:r>
      <w:r w:rsidR="006D372A" w:rsidRPr="006E6E25">
        <w:rPr>
          <w:rFonts w:ascii="Tahoma" w:hAnsi="Tahoma" w:cs="Tahoma"/>
          <w:sz w:val="22"/>
          <w:szCs w:val="22"/>
        </w:rPr>
        <w:t>W</w:t>
      </w:r>
      <w:r w:rsidRPr="006E6E25">
        <w:rPr>
          <w:rFonts w:ascii="Tahoma" w:hAnsi="Tahoma" w:cs="Tahoma"/>
          <w:sz w:val="22"/>
          <w:szCs w:val="22"/>
        </w:rPr>
        <w:t>ykonawcę z obo</w:t>
      </w:r>
      <w:r w:rsidRPr="006E6E25">
        <w:rPr>
          <w:rFonts w:ascii="Tahoma" w:hAnsi="Tahoma" w:cs="Tahoma"/>
          <w:sz w:val="22"/>
          <w:szCs w:val="22"/>
        </w:rPr>
        <w:softHyphen/>
        <w:t>wiąz</w:t>
      </w:r>
      <w:r w:rsidRPr="006E6E25">
        <w:rPr>
          <w:rFonts w:ascii="Tahoma" w:hAnsi="Tahoma" w:cs="Tahoma"/>
          <w:sz w:val="22"/>
          <w:szCs w:val="22"/>
        </w:rPr>
        <w:softHyphen/>
        <w:t xml:space="preserve">ków – które okazało się bezskuteczne. </w:t>
      </w:r>
    </w:p>
    <w:p w14:paraId="08A01EA5" w14:textId="77777777" w:rsidR="001E2BF3" w:rsidRPr="006E6E25" w:rsidRDefault="001E2BF3" w:rsidP="00856950">
      <w:pPr>
        <w:widowControl w:val="0"/>
        <w:numPr>
          <w:ilvl w:val="0"/>
          <w:numId w:val="2"/>
        </w:numPr>
        <w:tabs>
          <w:tab w:val="clear" w:pos="360"/>
          <w:tab w:val="num" w:pos="294"/>
          <w:tab w:val="left" w:pos="567"/>
        </w:tabs>
        <w:autoSpaceDE w:val="0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Niniejsza umowa w innych wypadkach może zostać rozwiązana przed okresem na który została zawarta wyłącznie na zasadzie porozumienia między stronami umowy – w formie aneksu.</w:t>
      </w:r>
    </w:p>
    <w:p w14:paraId="01C44D34" w14:textId="77777777" w:rsidR="00E10230" w:rsidRPr="006E6E25" w:rsidRDefault="00E10230" w:rsidP="00E10230">
      <w:pPr>
        <w:jc w:val="center"/>
        <w:rPr>
          <w:rFonts w:ascii="Tahoma" w:hAnsi="Tahoma" w:cs="Tahoma"/>
          <w:b/>
          <w:sz w:val="22"/>
          <w:szCs w:val="22"/>
        </w:rPr>
      </w:pPr>
    </w:p>
    <w:p w14:paraId="62D28345" w14:textId="77777777" w:rsidR="00E10230" w:rsidRPr="006E6E25" w:rsidRDefault="00E10230" w:rsidP="00E10230">
      <w:pPr>
        <w:jc w:val="center"/>
        <w:rPr>
          <w:rFonts w:ascii="Tahoma" w:hAnsi="Tahoma" w:cs="Tahoma"/>
          <w:b/>
          <w:sz w:val="22"/>
          <w:szCs w:val="22"/>
        </w:rPr>
      </w:pPr>
    </w:p>
    <w:p w14:paraId="4102D247" w14:textId="77777777" w:rsidR="00E10230" w:rsidRPr="006E6E25" w:rsidRDefault="00E10230" w:rsidP="00E10230">
      <w:pPr>
        <w:jc w:val="center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/>
          <w:sz w:val="22"/>
          <w:szCs w:val="22"/>
        </w:rPr>
        <w:t>Kary umowne</w:t>
      </w:r>
    </w:p>
    <w:p w14:paraId="2449BA12" w14:textId="77777777" w:rsidR="00E10230" w:rsidRPr="006E6E25" w:rsidRDefault="00E10230" w:rsidP="00E10230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E6E25">
        <w:rPr>
          <w:rFonts w:ascii="Tahoma" w:hAnsi="Tahoma" w:cs="Tahoma"/>
          <w:b/>
          <w:bCs/>
          <w:sz w:val="22"/>
          <w:szCs w:val="22"/>
        </w:rPr>
        <w:t>§6</w:t>
      </w:r>
    </w:p>
    <w:p w14:paraId="3B741AEF" w14:textId="77777777" w:rsidR="00E10230" w:rsidRPr="006E6E25" w:rsidRDefault="00E10230" w:rsidP="00E10230">
      <w:pPr>
        <w:widowControl w:val="0"/>
        <w:tabs>
          <w:tab w:val="left" w:pos="567"/>
        </w:tabs>
        <w:autoSpaceDE w:val="0"/>
        <w:jc w:val="both"/>
        <w:rPr>
          <w:rFonts w:ascii="Tahoma" w:hAnsi="Tahoma" w:cs="Tahoma"/>
          <w:sz w:val="22"/>
          <w:szCs w:val="22"/>
        </w:rPr>
      </w:pPr>
    </w:p>
    <w:p w14:paraId="703A06DB" w14:textId="77777777" w:rsidR="003A1008" w:rsidRPr="006E6E25" w:rsidRDefault="003A1008" w:rsidP="003A1008">
      <w:pPr>
        <w:numPr>
          <w:ilvl w:val="1"/>
          <w:numId w:val="10"/>
        </w:numPr>
        <w:spacing w:line="276" w:lineRule="auto"/>
        <w:ind w:right="-467"/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6E6E25">
        <w:rPr>
          <w:rFonts w:ascii="Tahoma" w:hAnsi="Tahoma" w:cs="Tahoma"/>
          <w:sz w:val="22"/>
          <w:szCs w:val="22"/>
          <w:lang w:eastAsia="ar-SA"/>
        </w:rPr>
        <w:t>Zamawiający może żądać od Wykonawcy zapłaty kar umownych:</w:t>
      </w:r>
    </w:p>
    <w:p w14:paraId="7D25FD0F" w14:textId="17A160A6" w:rsidR="003A1008" w:rsidRPr="006E6E25" w:rsidRDefault="003A1008" w:rsidP="003A1008">
      <w:pPr>
        <w:numPr>
          <w:ilvl w:val="3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6E6E25">
        <w:rPr>
          <w:rFonts w:ascii="Tahoma" w:hAnsi="Tahoma" w:cs="Tahoma"/>
          <w:sz w:val="22"/>
          <w:szCs w:val="22"/>
          <w:lang w:eastAsia="ar-SA"/>
        </w:rPr>
        <w:t xml:space="preserve">w przypadku nie dotrzymania terminu wykonania zlecanych </w:t>
      </w:r>
      <w:r w:rsidR="00CF5103" w:rsidRPr="006E6E25">
        <w:rPr>
          <w:rFonts w:ascii="Tahoma" w:hAnsi="Tahoma" w:cs="Tahoma"/>
          <w:sz w:val="22"/>
          <w:szCs w:val="22"/>
          <w:lang w:eastAsia="ar-SA"/>
        </w:rPr>
        <w:t xml:space="preserve">w danym miesiącu prac, </w:t>
      </w:r>
      <w:r w:rsidRPr="006E6E25">
        <w:rPr>
          <w:rFonts w:ascii="Tahoma" w:hAnsi="Tahoma" w:cs="Tahoma"/>
          <w:sz w:val="22"/>
          <w:szCs w:val="22"/>
          <w:lang w:eastAsia="ar-SA"/>
        </w:rPr>
        <w:t>o którym mowa w §</w:t>
      </w:r>
      <w:r w:rsidR="00CF5103" w:rsidRPr="006E6E25">
        <w:rPr>
          <w:rFonts w:ascii="Tahoma" w:hAnsi="Tahoma" w:cs="Tahoma"/>
          <w:sz w:val="22"/>
          <w:szCs w:val="22"/>
          <w:lang w:eastAsia="ar-SA"/>
        </w:rPr>
        <w:t>1</w:t>
      </w:r>
      <w:r w:rsidR="00133AB0" w:rsidRPr="006E6E25">
        <w:rPr>
          <w:rFonts w:ascii="Tahoma" w:hAnsi="Tahoma" w:cs="Tahoma"/>
          <w:sz w:val="22"/>
          <w:szCs w:val="22"/>
          <w:lang w:eastAsia="ar-SA"/>
        </w:rPr>
        <w:t>,</w:t>
      </w:r>
      <w:r w:rsidRPr="006E6E25">
        <w:rPr>
          <w:rFonts w:ascii="Tahoma" w:hAnsi="Tahoma" w:cs="Tahoma"/>
          <w:sz w:val="22"/>
          <w:szCs w:val="22"/>
          <w:lang w:eastAsia="ar-SA"/>
        </w:rPr>
        <w:t xml:space="preserve"> w wysokości </w:t>
      </w:r>
      <w:r w:rsidR="00402353">
        <w:rPr>
          <w:rFonts w:ascii="Tahoma" w:hAnsi="Tahoma" w:cs="Tahoma"/>
          <w:sz w:val="22"/>
          <w:szCs w:val="22"/>
          <w:lang w:eastAsia="ar-SA"/>
        </w:rPr>
        <w:t>0,2</w:t>
      </w:r>
      <w:r w:rsidRPr="006E6E25">
        <w:rPr>
          <w:rFonts w:ascii="Tahoma" w:hAnsi="Tahoma" w:cs="Tahoma"/>
          <w:sz w:val="22"/>
          <w:szCs w:val="22"/>
          <w:lang w:eastAsia="ar-SA"/>
        </w:rPr>
        <w:t>% wartości brutto przedmiotu umowy</w:t>
      </w:r>
      <w:r w:rsidR="00CF5103" w:rsidRPr="006E6E25">
        <w:rPr>
          <w:rFonts w:ascii="Tahoma" w:hAnsi="Tahoma" w:cs="Tahoma"/>
          <w:sz w:val="22"/>
          <w:szCs w:val="22"/>
          <w:lang w:eastAsia="ar-SA"/>
        </w:rPr>
        <w:t>, określonej w § 3 ust.2</w:t>
      </w:r>
      <w:r w:rsidRPr="006E6E25">
        <w:rPr>
          <w:rFonts w:ascii="Tahoma" w:hAnsi="Tahoma" w:cs="Tahoma"/>
          <w:sz w:val="22"/>
          <w:szCs w:val="22"/>
          <w:lang w:eastAsia="ar-SA"/>
        </w:rPr>
        <w:t xml:space="preserve"> za każdy dzień opóźnienia,</w:t>
      </w:r>
    </w:p>
    <w:p w14:paraId="356A323E" w14:textId="77777777" w:rsidR="00305308" w:rsidRDefault="003A1008" w:rsidP="00305308">
      <w:pPr>
        <w:numPr>
          <w:ilvl w:val="3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6E6E25">
        <w:rPr>
          <w:rFonts w:ascii="Tahoma" w:hAnsi="Tahoma" w:cs="Tahoma"/>
          <w:sz w:val="22"/>
          <w:szCs w:val="22"/>
          <w:lang w:eastAsia="ar-SA"/>
        </w:rPr>
        <w:t>w przypadku odstąpienia od umowy z przyczyn leżących po stronie Wykonawcy – w wysokości 20% wynagrodzenia umownego brutto,</w:t>
      </w:r>
      <w:r w:rsidR="00305308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610294DE" w14:textId="0EB33AA4" w:rsidR="001E2BF3" w:rsidRPr="0095027E" w:rsidRDefault="00305308" w:rsidP="0095027E">
      <w:pPr>
        <w:widowControl w:val="0"/>
        <w:tabs>
          <w:tab w:val="left" w:pos="567"/>
        </w:tabs>
        <w:autoSpaceDE w:val="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ar-SA"/>
        </w:rPr>
        <w:t xml:space="preserve">2. </w:t>
      </w:r>
      <w:r w:rsidR="001E2BF3" w:rsidRPr="00305308">
        <w:rPr>
          <w:rFonts w:ascii="Tahoma" w:hAnsi="Tahoma" w:cs="Tahoma"/>
          <w:sz w:val="22"/>
          <w:szCs w:val="22"/>
        </w:rPr>
        <w:t>Kara, o której mowa w ust</w:t>
      </w:r>
      <w:r w:rsidR="0039601C" w:rsidRPr="00305308">
        <w:rPr>
          <w:rFonts w:ascii="Tahoma" w:hAnsi="Tahoma" w:cs="Tahoma"/>
          <w:sz w:val="22"/>
          <w:szCs w:val="22"/>
        </w:rPr>
        <w:t>.</w:t>
      </w:r>
      <w:r w:rsidR="001E2BF3" w:rsidRPr="00305308">
        <w:rPr>
          <w:rFonts w:ascii="Tahoma" w:hAnsi="Tahoma" w:cs="Tahoma"/>
          <w:sz w:val="22"/>
          <w:szCs w:val="22"/>
        </w:rPr>
        <w:t xml:space="preserve"> </w:t>
      </w:r>
      <w:r w:rsidR="0039601C" w:rsidRPr="00305308">
        <w:rPr>
          <w:rFonts w:ascii="Tahoma" w:hAnsi="Tahoma" w:cs="Tahoma"/>
          <w:sz w:val="22"/>
          <w:szCs w:val="22"/>
        </w:rPr>
        <w:t>1</w:t>
      </w:r>
      <w:r w:rsidR="001E2BF3" w:rsidRPr="00305308">
        <w:rPr>
          <w:rFonts w:ascii="Tahoma" w:hAnsi="Tahoma" w:cs="Tahoma"/>
          <w:sz w:val="22"/>
          <w:szCs w:val="22"/>
        </w:rPr>
        <w:t xml:space="preserve"> będzie  potrącon</w:t>
      </w:r>
      <w:r w:rsidR="00856950" w:rsidRPr="00305308">
        <w:rPr>
          <w:rFonts w:ascii="Tahoma" w:hAnsi="Tahoma" w:cs="Tahoma"/>
          <w:sz w:val="22"/>
          <w:szCs w:val="22"/>
        </w:rPr>
        <w:t xml:space="preserve">a przez </w:t>
      </w:r>
      <w:r w:rsidR="006D372A" w:rsidRPr="00305308">
        <w:rPr>
          <w:rFonts w:ascii="Tahoma" w:hAnsi="Tahoma" w:cs="Tahoma"/>
          <w:sz w:val="22"/>
          <w:szCs w:val="22"/>
        </w:rPr>
        <w:t>Z</w:t>
      </w:r>
      <w:r w:rsidR="00856950" w:rsidRPr="00305308">
        <w:rPr>
          <w:rFonts w:ascii="Tahoma" w:hAnsi="Tahoma" w:cs="Tahoma"/>
          <w:sz w:val="22"/>
          <w:szCs w:val="22"/>
        </w:rPr>
        <w:t>amawiającego z faktury</w:t>
      </w:r>
      <w:r w:rsidR="001370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</w:t>
      </w:r>
      <w:r w:rsidR="001E2BF3" w:rsidRPr="0095027E">
        <w:rPr>
          <w:rFonts w:ascii="Tahoma" w:hAnsi="Tahoma" w:cs="Tahoma"/>
          <w:sz w:val="22"/>
          <w:szCs w:val="22"/>
        </w:rPr>
        <w:t>ystawione</w:t>
      </w:r>
      <w:r>
        <w:rPr>
          <w:rFonts w:ascii="Tahoma" w:hAnsi="Tahoma" w:cs="Tahoma"/>
          <w:sz w:val="22"/>
          <w:szCs w:val="22"/>
        </w:rPr>
        <w:t xml:space="preserve">j </w:t>
      </w:r>
      <w:r w:rsidR="001E2BF3" w:rsidRPr="0095027E">
        <w:rPr>
          <w:rFonts w:ascii="Tahoma" w:hAnsi="Tahoma" w:cs="Tahoma"/>
          <w:sz w:val="22"/>
          <w:szCs w:val="22"/>
        </w:rPr>
        <w:t xml:space="preserve"> przez </w:t>
      </w:r>
      <w:r w:rsidR="006D372A" w:rsidRPr="0095027E">
        <w:rPr>
          <w:rFonts w:ascii="Tahoma" w:hAnsi="Tahoma" w:cs="Tahoma"/>
          <w:sz w:val="22"/>
          <w:szCs w:val="22"/>
        </w:rPr>
        <w:t>W</w:t>
      </w:r>
      <w:r w:rsidR="001E2BF3" w:rsidRPr="0095027E">
        <w:rPr>
          <w:rFonts w:ascii="Tahoma" w:hAnsi="Tahoma" w:cs="Tahoma"/>
          <w:sz w:val="22"/>
          <w:szCs w:val="22"/>
        </w:rPr>
        <w:t>ykonawcę</w:t>
      </w:r>
      <w:r>
        <w:rPr>
          <w:rFonts w:ascii="Tahoma" w:hAnsi="Tahoma" w:cs="Tahoma"/>
          <w:sz w:val="22"/>
          <w:szCs w:val="22"/>
        </w:rPr>
        <w:t>.</w:t>
      </w:r>
    </w:p>
    <w:p w14:paraId="3B1602B5" w14:textId="77777777" w:rsidR="001E2BF3" w:rsidRPr="006E6E25" w:rsidRDefault="001E2BF3">
      <w:pPr>
        <w:jc w:val="both"/>
        <w:rPr>
          <w:rFonts w:ascii="Tahoma" w:hAnsi="Tahoma" w:cs="Tahoma"/>
          <w:b/>
          <w:sz w:val="22"/>
          <w:szCs w:val="22"/>
        </w:rPr>
      </w:pPr>
    </w:p>
    <w:p w14:paraId="5672AF79" w14:textId="77777777" w:rsidR="001E2BF3" w:rsidRPr="006E6E25" w:rsidRDefault="001E2BF3" w:rsidP="003306FD">
      <w:pPr>
        <w:jc w:val="center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/>
          <w:sz w:val="22"/>
          <w:szCs w:val="22"/>
        </w:rPr>
        <w:t>Rozstrzyganie sporów</w:t>
      </w:r>
    </w:p>
    <w:p w14:paraId="08C28702" w14:textId="77777777" w:rsidR="001E2BF3" w:rsidRPr="006E6E25" w:rsidRDefault="001E2BF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E6E25">
        <w:rPr>
          <w:rFonts w:ascii="Tahoma" w:hAnsi="Tahoma" w:cs="Tahoma"/>
          <w:b/>
          <w:bCs/>
          <w:sz w:val="22"/>
          <w:szCs w:val="22"/>
        </w:rPr>
        <w:t>§</w:t>
      </w:r>
      <w:r w:rsidR="00E10230" w:rsidRPr="006E6E25">
        <w:rPr>
          <w:rFonts w:ascii="Tahoma" w:hAnsi="Tahoma" w:cs="Tahoma"/>
          <w:b/>
          <w:bCs/>
          <w:sz w:val="22"/>
          <w:szCs w:val="22"/>
        </w:rPr>
        <w:t>7</w:t>
      </w:r>
    </w:p>
    <w:p w14:paraId="29C2073C" w14:textId="77777777" w:rsidR="003306FD" w:rsidRPr="006E6E25" w:rsidRDefault="003306FD">
      <w:pPr>
        <w:jc w:val="center"/>
        <w:rPr>
          <w:rFonts w:ascii="Tahoma" w:hAnsi="Tahoma" w:cs="Tahoma"/>
          <w:sz w:val="22"/>
          <w:szCs w:val="22"/>
        </w:rPr>
      </w:pPr>
    </w:p>
    <w:p w14:paraId="139C426B" w14:textId="0CDD5742" w:rsidR="001E2BF3" w:rsidRPr="006E6E25" w:rsidRDefault="001E2BF3" w:rsidP="00513375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Spory powstałe na tle realizacji niniejszej umowy będą rozstrzygane przez Sąd </w:t>
      </w:r>
      <w:r w:rsidR="0013703D">
        <w:rPr>
          <w:rFonts w:ascii="Tahoma" w:hAnsi="Tahoma" w:cs="Tahoma"/>
          <w:sz w:val="22"/>
          <w:szCs w:val="22"/>
        </w:rPr>
        <w:t>właściwy ze względu na siedzibę zamawiającego</w:t>
      </w:r>
      <w:r w:rsidRPr="006E6E25">
        <w:rPr>
          <w:rFonts w:ascii="Tahoma" w:hAnsi="Tahoma" w:cs="Tahoma"/>
          <w:sz w:val="22"/>
          <w:szCs w:val="22"/>
        </w:rPr>
        <w:t>.</w:t>
      </w:r>
    </w:p>
    <w:p w14:paraId="6CACD07F" w14:textId="77777777" w:rsidR="001E2BF3" w:rsidRPr="006E6E25" w:rsidRDefault="001E2BF3" w:rsidP="00513375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W sprawach nieuregulowanych w niniejszej umowie zastosowanie mają przepisy Kodeksu Cywilnego.</w:t>
      </w:r>
    </w:p>
    <w:p w14:paraId="3CC778DF" w14:textId="77777777" w:rsidR="001E2BF3" w:rsidRPr="006E6E25" w:rsidRDefault="001E2BF3" w:rsidP="003306FD">
      <w:pPr>
        <w:jc w:val="center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/>
          <w:sz w:val="22"/>
          <w:szCs w:val="22"/>
        </w:rPr>
        <w:t>Postanowienia końcowe</w:t>
      </w:r>
    </w:p>
    <w:p w14:paraId="4B74C9AB" w14:textId="77777777" w:rsidR="001E2BF3" w:rsidRPr="006E6E25" w:rsidRDefault="001E2BF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E6E25">
        <w:rPr>
          <w:rFonts w:ascii="Tahoma" w:hAnsi="Tahoma" w:cs="Tahoma"/>
          <w:b/>
          <w:bCs/>
          <w:sz w:val="22"/>
          <w:szCs w:val="22"/>
        </w:rPr>
        <w:t>§</w:t>
      </w:r>
      <w:r w:rsidR="00E10230" w:rsidRPr="006E6E25">
        <w:rPr>
          <w:rFonts w:ascii="Tahoma" w:hAnsi="Tahoma" w:cs="Tahoma"/>
          <w:b/>
          <w:bCs/>
          <w:sz w:val="22"/>
          <w:szCs w:val="22"/>
        </w:rPr>
        <w:t>8</w:t>
      </w:r>
    </w:p>
    <w:p w14:paraId="5A6989F9" w14:textId="77777777" w:rsidR="003306FD" w:rsidRPr="006E6E25" w:rsidRDefault="003306FD">
      <w:pPr>
        <w:jc w:val="center"/>
        <w:rPr>
          <w:rFonts w:ascii="Tahoma" w:hAnsi="Tahoma" w:cs="Tahoma"/>
          <w:sz w:val="22"/>
          <w:szCs w:val="22"/>
        </w:rPr>
      </w:pPr>
    </w:p>
    <w:p w14:paraId="1DDF0208" w14:textId="77777777" w:rsidR="003306FD" w:rsidRPr="006E6E25" w:rsidRDefault="003306FD" w:rsidP="003306FD">
      <w:pPr>
        <w:pStyle w:val="Tekstpodstawowy2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Wszelkie zmiany i uzupełnienia  treści niniejszej umowy wymagają formy pisemnej</w:t>
      </w:r>
    </w:p>
    <w:p w14:paraId="0F5DA7F4" w14:textId="77777777" w:rsidR="003306FD" w:rsidRPr="006E6E25" w:rsidRDefault="003306FD" w:rsidP="003306FD">
      <w:pPr>
        <w:pStyle w:val="Tekstpodstawowy21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pod rygorem nieważności. </w:t>
      </w:r>
    </w:p>
    <w:p w14:paraId="1700F437" w14:textId="77777777" w:rsidR="001E2BF3" w:rsidRPr="006E6E25" w:rsidRDefault="001E2BF3">
      <w:pPr>
        <w:pStyle w:val="Tekstpodstawowy31"/>
        <w:numPr>
          <w:ilvl w:val="0"/>
          <w:numId w:val="5"/>
        </w:numPr>
        <w:tabs>
          <w:tab w:val="left" w:pos="1560"/>
        </w:tabs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 w:val="0"/>
          <w:sz w:val="22"/>
          <w:szCs w:val="22"/>
        </w:rPr>
        <w:t>Cesja praw przysługujących z tytułu niniejszej umowy na osoby trzecie jest dozwolona wyłącznie pod warunkiem pisemnej zgody Zamawiającego..</w:t>
      </w:r>
    </w:p>
    <w:p w14:paraId="1AA59AC7" w14:textId="77777777" w:rsidR="001E2BF3" w:rsidRPr="006E6E25" w:rsidRDefault="001E2BF3">
      <w:pPr>
        <w:pStyle w:val="Tekstpodstawowy31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 w:val="0"/>
          <w:bCs w:val="0"/>
          <w:sz w:val="22"/>
          <w:szCs w:val="22"/>
        </w:rPr>
        <w:t xml:space="preserve">Umowa sporządzona została w </w:t>
      </w:r>
      <w:r w:rsidR="003306FD" w:rsidRPr="006E6E25">
        <w:rPr>
          <w:rFonts w:ascii="Tahoma" w:hAnsi="Tahoma" w:cs="Tahoma"/>
          <w:b w:val="0"/>
          <w:bCs w:val="0"/>
          <w:sz w:val="22"/>
          <w:szCs w:val="22"/>
        </w:rPr>
        <w:t>dwóch</w:t>
      </w:r>
      <w:r w:rsidRPr="006E6E25">
        <w:rPr>
          <w:rFonts w:ascii="Tahoma" w:hAnsi="Tahoma" w:cs="Tahoma"/>
          <w:b w:val="0"/>
          <w:bCs w:val="0"/>
          <w:sz w:val="22"/>
          <w:szCs w:val="22"/>
        </w:rPr>
        <w:t xml:space="preserve"> jednobrzmiących egzemplarzach, z czego </w:t>
      </w:r>
      <w:r w:rsidR="003306FD" w:rsidRPr="006E6E25">
        <w:rPr>
          <w:rFonts w:ascii="Tahoma" w:hAnsi="Tahoma" w:cs="Tahoma"/>
          <w:b w:val="0"/>
          <w:bCs w:val="0"/>
          <w:sz w:val="22"/>
          <w:szCs w:val="22"/>
        </w:rPr>
        <w:t>po jednym dla każdej ze stron.</w:t>
      </w:r>
      <w:r w:rsidRPr="006E6E25"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5E2F91FE" w14:textId="77777777" w:rsidR="001E2BF3" w:rsidRPr="006E6E25" w:rsidRDefault="001E2BF3">
      <w:pPr>
        <w:pStyle w:val="Tekstpodstawowy31"/>
        <w:ind w:left="-180"/>
        <w:rPr>
          <w:rFonts w:ascii="Tahoma" w:hAnsi="Tahoma" w:cs="Tahoma"/>
          <w:b w:val="0"/>
          <w:bCs w:val="0"/>
          <w:sz w:val="22"/>
          <w:szCs w:val="22"/>
        </w:rPr>
      </w:pPr>
    </w:p>
    <w:p w14:paraId="6200A4F9" w14:textId="77777777" w:rsidR="001E2BF3" w:rsidRPr="006E6E25" w:rsidRDefault="001E2BF3">
      <w:pPr>
        <w:jc w:val="both"/>
        <w:rPr>
          <w:rFonts w:ascii="Tahoma" w:hAnsi="Tahoma" w:cs="Tahoma"/>
          <w:bCs/>
          <w:sz w:val="22"/>
          <w:szCs w:val="22"/>
        </w:rPr>
      </w:pPr>
    </w:p>
    <w:p w14:paraId="4DC5CD48" w14:textId="77777777" w:rsidR="001E2BF3" w:rsidRPr="006E6E25" w:rsidRDefault="001E2BF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Wykonawca:</w:t>
      </w:r>
      <w:r w:rsidRPr="006E6E25">
        <w:rPr>
          <w:rFonts w:ascii="Tahoma" w:hAnsi="Tahoma" w:cs="Tahoma"/>
          <w:sz w:val="22"/>
          <w:szCs w:val="22"/>
        </w:rPr>
        <w:tab/>
      </w:r>
      <w:r w:rsidRPr="006E6E25">
        <w:rPr>
          <w:rFonts w:ascii="Tahoma" w:hAnsi="Tahoma" w:cs="Tahoma"/>
          <w:sz w:val="22"/>
          <w:szCs w:val="22"/>
        </w:rPr>
        <w:tab/>
      </w:r>
      <w:r w:rsidRPr="006E6E25">
        <w:rPr>
          <w:rFonts w:ascii="Tahoma" w:hAnsi="Tahoma" w:cs="Tahoma"/>
          <w:sz w:val="22"/>
          <w:szCs w:val="22"/>
        </w:rPr>
        <w:tab/>
      </w:r>
      <w:r w:rsidRPr="006E6E25">
        <w:rPr>
          <w:rFonts w:ascii="Tahoma" w:hAnsi="Tahoma" w:cs="Tahoma"/>
          <w:sz w:val="22"/>
          <w:szCs w:val="22"/>
        </w:rPr>
        <w:tab/>
      </w:r>
      <w:r w:rsidRPr="006E6E25">
        <w:rPr>
          <w:rFonts w:ascii="Tahoma" w:hAnsi="Tahoma" w:cs="Tahoma"/>
          <w:sz w:val="22"/>
          <w:szCs w:val="22"/>
        </w:rPr>
        <w:tab/>
      </w:r>
      <w:r w:rsidRPr="006E6E25">
        <w:rPr>
          <w:rFonts w:ascii="Tahoma" w:hAnsi="Tahoma" w:cs="Tahoma"/>
          <w:sz w:val="22"/>
          <w:szCs w:val="22"/>
        </w:rPr>
        <w:tab/>
      </w:r>
      <w:r w:rsidRPr="006E6E25">
        <w:rPr>
          <w:rFonts w:ascii="Tahoma" w:hAnsi="Tahoma" w:cs="Tahoma"/>
          <w:sz w:val="22"/>
          <w:szCs w:val="22"/>
        </w:rPr>
        <w:tab/>
      </w:r>
      <w:r w:rsidRPr="006E6E25">
        <w:rPr>
          <w:rFonts w:ascii="Tahoma" w:hAnsi="Tahoma" w:cs="Tahoma"/>
          <w:sz w:val="22"/>
          <w:szCs w:val="22"/>
        </w:rPr>
        <w:tab/>
        <w:t>Zamawiający:</w:t>
      </w:r>
    </w:p>
    <w:p w14:paraId="3861216B" w14:textId="77777777" w:rsidR="001E2BF3" w:rsidRPr="006E6E25" w:rsidRDefault="001E2BF3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014BCCAF" w14:textId="77777777" w:rsidR="001E2BF3" w:rsidRPr="006E6E25" w:rsidRDefault="001E2BF3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53F7FBA3" w14:textId="77777777" w:rsidR="001E2BF3" w:rsidRPr="006E6E25" w:rsidRDefault="001E2BF3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6B7D808B" w14:textId="77777777" w:rsidR="001E2BF3" w:rsidRPr="006E6E25" w:rsidRDefault="001E2BF3" w:rsidP="006E6E25">
      <w:pPr>
        <w:jc w:val="both"/>
        <w:rPr>
          <w:rFonts w:ascii="Tahoma" w:hAnsi="Tahoma" w:cs="Tahoma"/>
          <w:sz w:val="18"/>
          <w:szCs w:val="18"/>
        </w:rPr>
      </w:pPr>
    </w:p>
    <w:p w14:paraId="48B9421E" w14:textId="77777777" w:rsidR="001E2BF3" w:rsidRPr="006E6E25" w:rsidRDefault="001E2BF3">
      <w:pPr>
        <w:ind w:left="5664" w:firstLine="708"/>
        <w:jc w:val="both"/>
        <w:rPr>
          <w:rFonts w:ascii="Tahoma" w:hAnsi="Tahoma" w:cs="Tahoma"/>
          <w:sz w:val="18"/>
          <w:szCs w:val="18"/>
        </w:rPr>
      </w:pPr>
    </w:p>
    <w:p w14:paraId="062A48DA" w14:textId="77777777" w:rsidR="001E2BF3" w:rsidRPr="006E6E25" w:rsidRDefault="001E2BF3">
      <w:pPr>
        <w:rPr>
          <w:rFonts w:ascii="Tahoma" w:hAnsi="Tahoma" w:cs="Tahoma"/>
          <w:sz w:val="18"/>
          <w:szCs w:val="18"/>
        </w:rPr>
      </w:pPr>
    </w:p>
    <w:sectPr w:rsidR="001E2BF3" w:rsidRPr="006E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 w:val="0"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E7B8401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8752C6E"/>
    <w:multiLevelType w:val="hybridMultilevel"/>
    <w:tmpl w:val="89C6EB7A"/>
    <w:lvl w:ilvl="0" w:tplc="F88CA5F4">
      <w:start w:val="1"/>
      <w:numFmt w:val="decimal"/>
      <w:lvlText w:val="%1."/>
      <w:lvlJc w:val="left"/>
      <w:pPr>
        <w:ind w:left="396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072F2"/>
    <w:multiLevelType w:val="hybridMultilevel"/>
    <w:tmpl w:val="F02A2618"/>
    <w:lvl w:ilvl="0" w:tplc="756AFE9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7680C"/>
    <w:multiLevelType w:val="hybridMultilevel"/>
    <w:tmpl w:val="A70AD466"/>
    <w:lvl w:ilvl="0" w:tplc="2C6C88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C7FC8"/>
    <w:multiLevelType w:val="hybridMultilevel"/>
    <w:tmpl w:val="D3003AB6"/>
    <w:lvl w:ilvl="0" w:tplc="77CA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587618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2C6C8872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902343"/>
    <w:multiLevelType w:val="hybridMultilevel"/>
    <w:tmpl w:val="07D4AACA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6364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50F1432"/>
    <w:multiLevelType w:val="hybridMultilevel"/>
    <w:tmpl w:val="0890B716"/>
    <w:lvl w:ilvl="0" w:tplc="2C6C88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74997"/>
    <w:multiLevelType w:val="hybridMultilevel"/>
    <w:tmpl w:val="D8C47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534FB"/>
    <w:multiLevelType w:val="hybridMultilevel"/>
    <w:tmpl w:val="E012BFAC"/>
    <w:lvl w:ilvl="0" w:tplc="756AFE9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42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C30055E"/>
    <w:multiLevelType w:val="hybridMultilevel"/>
    <w:tmpl w:val="D56085CA"/>
    <w:lvl w:ilvl="0" w:tplc="F88CA5F4">
      <w:start w:val="1"/>
      <w:numFmt w:val="decimal"/>
      <w:lvlText w:val="%1."/>
      <w:lvlJc w:val="left"/>
      <w:pPr>
        <w:ind w:left="396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5376620">
    <w:abstractNumId w:val="0"/>
  </w:num>
  <w:num w:numId="2" w16cid:durableId="1610702768">
    <w:abstractNumId w:val="1"/>
  </w:num>
  <w:num w:numId="3" w16cid:durableId="749887062">
    <w:abstractNumId w:val="2"/>
  </w:num>
  <w:num w:numId="4" w16cid:durableId="1454521558">
    <w:abstractNumId w:val="3"/>
  </w:num>
  <w:num w:numId="5" w16cid:durableId="516388159">
    <w:abstractNumId w:val="4"/>
  </w:num>
  <w:num w:numId="6" w16cid:durableId="1268583530">
    <w:abstractNumId w:val="5"/>
  </w:num>
  <w:num w:numId="7" w16cid:durableId="2109766024">
    <w:abstractNumId w:val="6"/>
  </w:num>
  <w:num w:numId="8" w16cid:durableId="878198532">
    <w:abstractNumId w:val="12"/>
  </w:num>
  <w:num w:numId="9" w16cid:durableId="990017030">
    <w:abstractNumId w:val="16"/>
  </w:num>
  <w:num w:numId="10" w16cid:durableId="100607938">
    <w:abstractNumId w:val="10"/>
  </w:num>
  <w:num w:numId="11" w16cid:durableId="1956785281">
    <w:abstractNumId w:val="9"/>
  </w:num>
  <w:num w:numId="12" w16cid:durableId="283924634">
    <w:abstractNumId w:val="13"/>
  </w:num>
  <w:num w:numId="13" w16cid:durableId="1343820722">
    <w:abstractNumId w:val="17"/>
  </w:num>
  <w:num w:numId="14" w16cid:durableId="1311520846">
    <w:abstractNumId w:val="7"/>
  </w:num>
  <w:num w:numId="15" w16cid:durableId="1105811019">
    <w:abstractNumId w:val="11"/>
  </w:num>
  <w:num w:numId="16" w16cid:durableId="930116807">
    <w:abstractNumId w:val="15"/>
  </w:num>
  <w:num w:numId="17" w16cid:durableId="1273628992">
    <w:abstractNumId w:val="8"/>
  </w:num>
  <w:num w:numId="18" w16cid:durableId="2922953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D1"/>
    <w:rsid w:val="00000FB4"/>
    <w:rsid w:val="000358AD"/>
    <w:rsid w:val="000B6EFA"/>
    <w:rsid w:val="000C757B"/>
    <w:rsid w:val="00113375"/>
    <w:rsid w:val="00123606"/>
    <w:rsid w:val="00126C73"/>
    <w:rsid w:val="00133AB0"/>
    <w:rsid w:val="0013703D"/>
    <w:rsid w:val="001E2BF3"/>
    <w:rsid w:val="0026365D"/>
    <w:rsid w:val="00270DD6"/>
    <w:rsid w:val="002A3D1C"/>
    <w:rsid w:val="002B1C89"/>
    <w:rsid w:val="002C7AAB"/>
    <w:rsid w:val="002E0FFB"/>
    <w:rsid w:val="00305308"/>
    <w:rsid w:val="00306F11"/>
    <w:rsid w:val="00307E28"/>
    <w:rsid w:val="003306FD"/>
    <w:rsid w:val="00353537"/>
    <w:rsid w:val="0039601C"/>
    <w:rsid w:val="003A1008"/>
    <w:rsid w:val="003E3AEC"/>
    <w:rsid w:val="00402353"/>
    <w:rsid w:val="00405CA2"/>
    <w:rsid w:val="004651CF"/>
    <w:rsid w:val="004729B3"/>
    <w:rsid w:val="004E51B0"/>
    <w:rsid w:val="00513375"/>
    <w:rsid w:val="0051500F"/>
    <w:rsid w:val="005645DE"/>
    <w:rsid w:val="00583CAE"/>
    <w:rsid w:val="005E2999"/>
    <w:rsid w:val="00630D5E"/>
    <w:rsid w:val="006425BA"/>
    <w:rsid w:val="00643E50"/>
    <w:rsid w:val="00664E70"/>
    <w:rsid w:val="00665A12"/>
    <w:rsid w:val="006D372A"/>
    <w:rsid w:val="006D7D34"/>
    <w:rsid w:val="006E0DEA"/>
    <w:rsid w:val="006E6E25"/>
    <w:rsid w:val="007259DA"/>
    <w:rsid w:val="007339EC"/>
    <w:rsid w:val="00745014"/>
    <w:rsid w:val="0075336B"/>
    <w:rsid w:val="007660EB"/>
    <w:rsid w:val="00773126"/>
    <w:rsid w:val="007819B0"/>
    <w:rsid w:val="00792122"/>
    <w:rsid w:val="007B1AF1"/>
    <w:rsid w:val="00813860"/>
    <w:rsid w:val="0083070E"/>
    <w:rsid w:val="00856950"/>
    <w:rsid w:val="00866303"/>
    <w:rsid w:val="008A2FFC"/>
    <w:rsid w:val="008A6FBF"/>
    <w:rsid w:val="008D10A6"/>
    <w:rsid w:val="008D3501"/>
    <w:rsid w:val="008E158B"/>
    <w:rsid w:val="008E32A3"/>
    <w:rsid w:val="0091321D"/>
    <w:rsid w:val="0095027E"/>
    <w:rsid w:val="009B4256"/>
    <w:rsid w:val="009B5B65"/>
    <w:rsid w:val="009D0157"/>
    <w:rsid w:val="00A074EA"/>
    <w:rsid w:val="00A67FD5"/>
    <w:rsid w:val="00AC4B39"/>
    <w:rsid w:val="00B41592"/>
    <w:rsid w:val="00B43F21"/>
    <w:rsid w:val="00B62018"/>
    <w:rsid w:val="00B7606C"/>
    <w:rsid w:val="00BB61D1"/>
    <w:rsid w:val="00BC7741"/>
    <w:rsid w:val="00BF6F6E"/>
    <w:rsid w:val="00C415D1"/>
    <w:rsid w:val="00C9365D"/>
    <w:rsid w:val="00CF5103"/>
    <w:rsid w:val="00D96FED"/>
    <w:rsid w:val="00DB03C6"/>
    <w:rsid w:val="00E10230"/>
    <w:rsid w:val="00E12488"/>
    <w:rsid w:val="00E230DA"/>
    <w:rsid w:val="00E54520"/>
    <w:rsid w:val="00E72B9B"/>
    <w:rsid w:val="00E80CD6"/>
    <w:rsid w:val="00F72C12"/>
    <w:rsid w:val="00FB4C1A"/>
    <w:rsid w:val="00FC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76D9DF"/>
  <w15:chartTrackingRefBased/>
  <w15:docId w15:val="{A49E2455-A767-427D-98DB-462B9CEB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 w:val="0"/>
      <w:bCs w:val="0"/>
      <w:i/>
    </w:rPr>
  </w:style>
  <w:style w:type="character" w:customStyle="1" w:styleId="WW8Num2z0">
    <w:name w:val="WW8Num2z0"/>
    <w:rPr>
      <w:rFonts w:ascii="Tahoma" w:hAnsi="Tahoma" w:cs="Tahoma" w:hint="default"/>
      <w:b w:val="0"/>
      <w:sz w:val="22"/>
      <w:szCs w:val="22"/>
    </w:rPr>
  </w:style>
  <w:style w:type="character" w:customStyle="1" w:styleId="WW8Num3z0">
    <w:name w:val="WW8Num3z0"/>
    <w:rPr>
      <w:rFonts w:ascii="Tahoma" w:hAnsi="Tahoma" w:cs="Tahoma" w:hint="default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ZnakZnak4">
    <w:name w:val="Znak Znak4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/>
      <w:bCs/>
    </w:rPr>
  </w:style>
  <w:style w:type="character" w:styleId="Odwoaniedokomentarza">
    <w:name w:val="annotation reference"/>
    <w:rsid w:val="009132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321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1321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91321D"/>
    <w:rPr>
      <w:b/>
      <w:bCs/>
    </w:rPr>
  </w:style>
  <w:style w:type="character" w:customStyle="1" w:styleId="TematkomentarzaZnak">
    <w:name w:val="Temat komentarza Znak"/>
    <w:link w:val="Tematkomentarza"/>
    <w:rsid w:val="0091321D"/>
    <w:rPr>
      <w:b/>
      <w:bCs/>
      <w:lang w:eastAsia="zh-CN"/>
    </w:rPr>
  </w:style>
  <w:style w:type="paragraph" w:styleId="Tekstdymka">
    <w:name w:val="Balloon Text"/>
    <w:basedOn w:val="Normalny"/>
    <w:link w:val="TekstdymkaZnak"/>
    <w:rsid w:val="0091321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1321D"/>
    <w:rPr>
      <w:rFonts w:ascii="Tahoma" w:hAnsi="Tahoma" w:cs="Tahoma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75336B"/>
    <w:rPr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6D7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POSiR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Bogdan Zięba</dc:creator>
  <cp:keywords/>
  <dc:description/>
  <cp:lastModifiedBy>Marcin Trybała</cp:lastModifiedBy>
  <cp:revision>4</cp:revision>
  <cp:lastPrinted>2022-02-03T11:12:00Z</cp:lastPrinted>
  <dcterms:created xsi:type="dcterms:W3CDTF">2023-03-16T09:26:00Z</dcterms:created>
  <dcterms:modified xsi:type="dcterms:W3CDTF">2024-02-13T12:05:00Z</dcterms:modified>
</cp:coreProperties>
</file>